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3D" w:rsidRDefault="007C1EFA">
      <w:r>
        <w:t xml:space="preserve">Governor </w:t>
      </w:r>
      <w:proofErr w:type="gramStart"/>
      <w:r>
        <w:t>key</w:t>
      </w:r>
      <w:proofErr w:type="gramEnd"/>
      <w:r>
        <w:t xml:space="preserve"> tasks</w:t>
      </w:r>
    </w:p>
    <w:p w:rsidR="007C1EFA" w:rsidRPr="007C1EFA" w:rsidRDefault="007C1EFA" w:rsidP="007C1EFA">
      <w:pPr>
        <w:spacing w:after="0" w:line="240" w:lineRule="auto"/>
        <w:rPr>
          <w:rFonts w:ascii="Arial" w:eastAsia="MS Mincho" w:hAnsi="Arial" w:cs="Arial"/>
          <w:b/>
          <w:sz w:val="24"/>
          <w:szCs w:val="20"/>
          <w:lang w:val="en-US"/>
        </w:rPr>
      </w:pPr>
      <w:r w:rsidRPr="007C1EFA">
        <w:rPr>
          <w:rFonts w:ascii="Arial" w:eastAsia="MS Mincho" w:hAnsi="Arial" w:cs="Arial"/>
          <w:b/>
          <w:sz w:val="24"/>
          <w:szCs w:val="20"/>
          <w:lang w:val="en-US"/>
        </w:rPr>
        <w:t>Ongoing tasks</w:t>
      </w:r>
    </w:p>
    <w:p w:rsidR="007C1EFA" w:rsidRPr="007C1EFA" w:rsidRDefault="007C1EFA" w:rsidP="007C1EFA">
      <w:pPr>
        <w:spacing w:after="0" w:line="240" w:lineRule="auto"/>
        <w:rPr>
          <w:rFonts w:ascii="Arial" w:eastAsia="MS Mincho" w:hAnsi="Arial" w:cs="Arial"/>
          <w:sz w:val="20"/>
          <w:szCs w:val="20"/>
          <w:lang w:val="en-US"/>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9"/>
        <w:gridCol w:w="11357"/>
      </w:tblGrid>
      <w:tr w:rsidR="007C1EFA" w:rsidRPr="007C1EFA" w:rsidTr="000369D3">
        <w:tc>
          <w:tcPr>
            <w:tcW w:w="860" w:type="pct"/>
            <w:shd w:val="clear" w:color="auto" w:fill="431B5F"/>
            <w:tcMar>
              <w:top w:w="75" w:type="dxa"/>
              <w:left w:w="45" w:type="dxa"/>
              <w:bottom w:w="75" w:type="dxa"/>
              <w:right w:w="45" w:type="dxa"/>
            </w:tcMar>
            <w:vAlign w:val="center"/>
            <w:hideMark/>
          </w:tcPr>
          <w:p w:rsidR="007C1EFA" w:rsidRPr="007C1EFA" w:rsidRDefault="007C1EFA" w:rsidP="007C1EFA">
            <w:pPr>
              <w:spacing w:after="0" w:line="240" w:lineRule="auto"/>
              <w:rPr>
                <w:rFonts w:ascii="Arial" w:eastAsia="MS Mincho" w:hAnsi="Arial" w:cs="Arial"/>
                <w:b/>
                <w:bCs/>
                <w:sz w:val="20"/>
                <w:szCs w:val="20"/>
                <w:lang w:val="en-US"/>
              </w:rPr>
            </w:pPr>
            <w:r w:rsidRPr="007C1EFA">
              <w:rPr>
                <w:rFonts w:ascii="Arial" w:eastAsia="MS Mincho" w:hAnsi="Arial" w:cs="Arial"/>
                <w:b/>
                <w:bCs/>
                <w:sz w:val="20"/>
                <w:szCs w:val="20"/>
                <w:lang w:val="en-US"/>
              </w:rPr>
              <w:t>Topic</w:t>
            </w:r>
          </w:p>
        </w:tc>
        <w:tc>
          <w:tcPr>
            <w:tcW w:w="4140" w:type="pct"/>
            <w:shd w:val="clear" w:color="auto" w:fill="431B5F"/>
            <w:tcMar>
              <w:top w:w="75" w:type="dxa"/>
              <w:left w:w="45" w:type="dxa"/>
              <w:bottom w:w="75" w:type="dxa"/>
              <w:right w:w="45" w:type="dxa"/>
            </w:tcMar>
            <w:vAlign w:val="center"/>
            <w:hideMark/>
          </w:tcPr>
          <w:p w:rsidR="007C1EFA" w:rsidRPr="007C1EFA" w:rsidRDefault="007C1EFA" w:rsidP="007C1EFA">
            <w:pPr>
              <w:spacing w:after="0" w:line="240" w:lineRule="auto"/>
              <w:rPr>
                <w:rFonts w:ascii="Arial" w:eastAsia="MS Mincho" w:hAnsi="Arial" w:cs="Arial"/>
                <w:b/>
                <w:bCs/>
                <w:sz w:val="20"/>
                <w:szCs w:val="20"/>
                <w:lang w:val="en-US"/>
              </w:rPr>
            </w:pPr>
            <w:r w:rsidRPr="007C1EFA">
              <w:rPr>
                <w:rFonts w:ascii="Arial" w:eastAsia="MS Mincho" w:hAnsi="Arial" w:cs="Arial"/>
                <w:b/>
                <w:bCs/>
                <w:sz w:val="20"/>
                <w:szCs w:val="20"/>
                <w:lang w:val="en-US"/>
              </w:rPr>
              <w:t>Detail</w:t>
            </w:r>
          </w:p>
        </w:tc>
      </w:tr>
      <w:tr w:rsidR="007C1EFA" w:rsidRPr="007C1EFA" w:rsidTr="000369D3">
        <w:tc>
          <w:tcPr>
            <w:tcW w:w="860" w:type="pct"/>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Key tasks for the governing body</w:t>
            </w:r>
          </w:p>
        </w:tc>
        <w:tc>
          <w:tcPr>
            <w:tcW w:w="4140" w:type="pct"/>
            <w:shd w:val="clear" w:color="auto" w:fill="FFFFFF"/>
            <w:tcMar>
              <w:top w:w="75" w:type="dxa"/>
              <w:left w:w="45" w:type="dxa"/>
              <w:bottom w:w="75" w:type="dxa"/>
              <w:right w:w="45" w:type="dxa"/>
            </w:tcMar>
            <w:hideMark/>
          </w:tcPr>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Monitor school improvement plan</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proofErr w:type="spellStart"/>
            <w:r w:rsidRPr="007C1EFA">
              <w:rPr>
                <w:rFonts w:ascii="Arial" w:eastAsia="MS Mincho" w:hAnsi="Arial" w:cs="Arial"/>
                <w:sz w:val="20"/>
                <w:szCs w:val="20"/>
                <w:lang w:val="en-US"/>
              </w:rPr>
              <w:t>Organise</w:t>
            </w:r>
            <w:proofErr w:type="spellEnd"/>
            <w:r w:rsidRPr="007C1EFA">
              <w:rPr>
                <w:rFonts w:ascii="Arial" w:eastAsia="MS Mincho" w:hAnsi="Arial" w:cs="Arial"/>
                <w:sz w:val="20"/>
                <w:szCs w:val="20"/>
                <w:lang w:val="en-US"/>
              </w:rPr>
              <w:t xml:space="preserve"> induction, support and training for governors</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Arrange governors’ visits to the school</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Appoint clerk</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Establish governing body committees</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delegation of functions and committee structures</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terms of reference of committees</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Receive curriculum area reports</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Write new policies/review existing policies</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Complete asset management plan</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Receive friends'/parents’ association report</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See and agree the school's self-evaluation form (SEF)</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 xml:space="preserve">Prepare for </w:t>
            </w:r>
            <w:proofErr w:type="spellStart"/>
            <w:r w:rsidRPr="007C1EFA">
              <w:rPr>
                <w:rFonts w:ascii="Arial" w:eastAsia="MS Mincho" w:hAnsi="Arial" w:cs="Arial"/>
                <w:sz w:val="20"/>
                <w:szCs w:val="20"/>
                <w:lang w:val="en-US"/>
              </w:rPr>
              <w:t>Ofsted</w:t>
            </w:r>
            <w:proofErr w:type="spellEnd"/>
            <w:r w:rsidRPr="007C1EFA">
              <w:rPr>
                <w:rFonts w:ascii="Arial" w:eastAsia="MS Mincho" w:hAnsi="Arial" w:cs="Arial"/>
                <w:sz w:val="20"/>
                <w:szCs w:val="20"/>
                <w:lang w:val="en-US"/>
              </w:rPr>
              <w:t xml:space="preserve"> inspection</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safeguarding arrangements</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the quality of teaching</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Complete the School Financial Value Standard (SFVS) (annually from March 2013) (maintained schools only)</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Complete the Financial Management and Governance Self-assessment (academies only)</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Register new directors (trustees) with Companies House (academies only)</w:t>
            </w:r>
          </w:p>
          <w:p w:rsidR="007C1EFA" w:rsidRPr="007C1EFA" w:rsidRDefault="007C1EFA" w:rsidP="007C1EFA">
            <w:pPr>
              <w:numPr>
                <w:ilvl w:val="0"/>
                <w:numId w:val="1"/>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Notify the Education Funding Agency (EFA) within 14 days of the vacating or filling of the positions of chair of trustees, accounting officer and chief financial officer, and appointment of all trustees and members (academies only)</w:t>
            </w:r>
          </w:p>
        </w:tc>
      </w:tr>
    </w:tbl>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Pr="007C1EFA" w:rsidRDefault="007C1EFA" w:rsidP="007C1EFA">
      <w:pPr>
        <w:spacing w:after="0" w:line="240" w:lineRule="auto"/>
        <w:rPr>
          <w:rFonts w:ascii="Arial" w:eastAsia="Times New Roman" w:hAnsi="Arial" w:cs="Arial"/>
          <w:b/>
          <w:color w:val="333333"/>
          <w:sz w:val="24"/>
          <w:szCs w:val="20"/>
          <w:lang w:val="en-US" w:eastAsia="en-GB"/>
        </w:rPr>
      </w:pPr>
      <w:r w:rsidRPr="007C1EFA">
        <w:rPr>
          <w:rFonts w:ascii="Arial" w:eastAsia="Times New Roman" w:hAnsi="Arial" w:cs="Arial"/>
          <w:b/>
          <w:color w:val="333333"/>
          <w:sz w:val="24"/>
          <w:szCs w:val="20"/>
          <w:lang w:val="en-US" w:eastAsia="en-GB"/>
        </w:rPr>
        <w:t>Summer term 2016</w:t>
      </w:r>
    </w:p>
    <w:p w:rsidR="007C1EFA" w:rsidRPr="007C1EFA" w:rsidRDefault="007C1EFA" w:rsidP="007C1EFA">
      <w:pPr>
        <w:spacing w:after="0" w:line="240" w:lineRule="auto"/>
        <w:rPr>
          <w:rFonts w:ascii="Arial" w:eastAsia="Times New Roman" w:hAnsi="Arial" w:cs="Arial"/>
          <w:b/>
          <w:color w:val="333333"/>
          <w:sz w:val="24"/>
          <w:szCs w:val="20"/>
          <w:lang w:val="en-US" w:eastAsia="en-GB"/>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15" w:type="dxa"/>
          <w:bottom w:w="113" w:type="dxa"/>
          <w:right w:w="15" w:type="dxa"/>
        </w:tblCellMar>
        <w:tblLook w:val="04A0" w:firstRow="1" w:lastRow="0" w:firstColumn="1" w:lastColumn="0" w:noHBand="0" w:noVBand="1"/>
      </w:tblPr>
      <w:tblGrid>
        <w:gridCol w:w="1191"/>
        <w:gridCol w:w="1406"/>
        <w:gridCol w:w="6702"/>
      </w:tblGrid>
      <w:tr w:rsidR="007C1EFA" w:rsidRPr="007C1EFA" w:rsidTr="000369D3">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Date</w:t>
            </w:r>
          </w:p>
        </w:tc>
        <w:tc>
          <w:tcPr>
            <w:tcW w:w="1406"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Topic</w:t>
            </w:r>
          </w:p>
        </w:tc>
        <w:tc>
          <w:tcPr>
            <w:tcW w:w="6702"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Detail</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Summer term</w:t>
            </w:r>
          </w:p>
        </w:tc>
        <w:tc>
          <w:tcPr>
            <w:tcW w:w="1406"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Key tasks for the governing body </w:t>
            </w:r>
          </w:p>
        </w:tc>
        <w:tc>
          <w:tcPr>
            <w:tcW w:w="6702" w:type="dxa"/>
            <w:shd w:val="clear" w:color="auto" w:fill="FFFFFF"/>
            <w:tcMar>
              <w:top w:w="75" w:type="dxa"/>
              <w:left w:w="45" w:type="dxa"/>
              <w:bottom w:w="75" w:type="dxa"/>
              <w:right w:w="45" w:type="dxa"/>
            </w:tcMar>
            <w:hideMark/>
          </w:tcPr>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governing body performance and procedures</w:t>
            </w:r>
          </w:p>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attendance of pupils, staff and governors</w:t>
            </w:r>
          </w:p>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pupil exclusions for the year</w:t>
            </w:r>
          </w:p>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school improvement plan progress</w:t>
            </w:r>
          </w:p>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careers advice</w:t>
            </w:r>
          </w:p>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governors' visits</w:t>
            </w:r>
          </w:p>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Receive </w:t>
            </w:r>
            <w:proofErr w:type="spellStart"/>
            <w:r w:rsidRPr="007C1EFA">
              <w:rPr>
                <w:rFonts w:ascii="Arial" w:eastAsia="Times New Roman" w:hAnsi="Arial" w:cs="Arial"/>
                <w:color w:val="333333"/>
                <w:sz w:val="20"/>
                <w:szCs w:val="20"/>
                <w:lang w:val="en-US" w:eastAsia="en-GB"/>
              </w:rPr>
              <w:t>headteacher’s</w:t>
            </w:r>
            <w:proofErr w:type="spellEnd"/>
            <w:r w:rsidRPr="007C1EFA">
              <w:rPr>
                <w:rFonts w:ascii="Arial" w:eastAsia="Times New Roman" w:hAnsi="Arial" w:cs="Arial"/>
                <w:color w:val="333333"/>
                <w:sz w:val="20"/>
                <w:szCs w:val="20"/>
                <w:lang w:val="en-US" w:eastAsia="en-GB"/>
              </w:rPr>
              <w:t xml:space="preserve"> report on performance management</w:t>
            </w:r>
          </w:p>
          <w:p w:rsidR="007C1EFA" w:rsidRPr="007C1EFA" w:rsidRDefault="007C1EFA" w:rsidP="007C1EFA">
            <w:pPr>
              <w:numPr>
                <w:ilvl w:val="0"/>
                <w:numId w:val="2"/>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the pay of teachers and staff</w:t>
            </w:r>
          </w:p>
        </w:tc>
      </w:tr>
      <w:tr w:rsidR="007C1EFA" w:rsidRPr="007C1EFA" w:rsidTr="000369D3">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Date</w:t>
            </w:r>
          </w:p>
        </w:tc>
        <w:tc>
          <w:tcPr>
            <w:tcW w:w="1406"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Topic</w:t>
            </w:r>
          </w:p>
        </w:tc>
        <w:tc>
          <w:tcPr>
            <w:tcW w:w="6702"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Detail</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April - July</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Finance</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All local authority (LA) maintained schools to complete their 2015/16 consistent financial reporting (CFR) return and submit by the deadline set by their LA.</w:t>
            </w:r>
          </w:p>
          <w:p w:rsidR="007C1EFA" w:rsidRPr="007C1EFA" w:rsidRDefault="00876E7F" w:rsidP="007C1EFA">
            <w:pPr>
              <w:spacing w:after="0" w:line="240" w:lineRule="auto"/>
              <w:rPr>
                <w:rFonts w:ascii="Arial" w:eastAsia="MS Mincho" w:hAnsi="Arial" w:cs="Arial"/>
                <w:sz w:val="20"/>
                <w:szCs w:val="20"/>
                <w:lang w:val="en-US"/>
              </w:rPr>
            </w:pPr>
            <w:hyperlink r:id="rId5" w:tgtFrame="_blank" w:history="1">
              <w:r w:rsidR="007C1EFA" w:rsidRPr="007C1EFA">
                <w:rPr>
                  <w:rFonts w:ascii="Arial" w:eastAsia="MS Mincho" w:hAnsi="Arial" w:cs="Arial"/>
                  <w:color w:val="0000FF"/>
                  <w:sz w:val="20"/>
                  <w:szCs w:val="20"/>
                  <w:u w:val="single"/>
                  <w:lang w:val="en-US"/>
                </w:rPr>
                <w:t>The Consistent Financial Reporting (England) Regulations 2012: regulation 3, legislation.gov.uk</w:t>
              </w:r>
            </w:hyperlink>
            <w:r w:rsidR="007C1EFA" w:rsidRPr="007C1EFA">
              <w:rPr>
                <w:rFonts w:ascii="Arial" w:eastAsia="MS Mincho" w:hAnsi="Arial" w:cs="Arial"/>
                <w:sz w:val="20"/>
                <w:szCs w:val="20"/>
                <w:lang w:val="en-US"/>
              </w:rPr>
              <w:br/>
              <w:t>http://www.legislation.gov.uk/uksi/2012/674/made</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April</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Equality</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Update published information on how the school is complying with the Public Sector Equality Duty and its equality objectives.</w:t>
            </w:r>
          </w:p>
          <w:p w:rsidR="007C1EFA" w:rsidRPr="007C1EFA" w:rsidRDefault="00876E7F" w:rsidP="007C1EFA">
            <w:pPr>
              <w:spacing w:after="0" w:line="240" w:lineRule="auto"/>
              <w:rPr>
                <w:rFonts w:ascii="Arial" w:eastAsia="MS Mincho" w:hAnsi="Arial" w:cs="Arial"/>
                <w:sz w:val="20"/>
                <w:szCs w:val="20"/>
                <w:lang w:val="en-US"/>
              </w:rPr>
            </w:pPr>
            <w:hyperlink r:id="rId6" w:tgtFrame="_blank" w:history="1">
              <w:r w:rsidR="007C1EFA" w:rsidRPr="007C1EFA">
                <w:rPr>
                  <w:rFonts w:ascii="Arial" w:eastAsia="MS Mincho" w:hAnsi="Arial" w:cs="Arial"/>
                  <w:color w:val="0000FF"/>
                  <w:sz w:val="20"/>
                  <w:szCs w:val="20"/>
                  <w:u w:val="single"/>
                  <w:lang w:val="en-US"/>
                </w:rPr>
                <w:t xml:space="preserve">The Equality Act 2010, departmental advice for maintained schools and academies, GOV.UK – Department for Education (DfE), see page 32 </w:t>
              </w:r>
              <w:r w:rsidR="007C1EFA" w:rsidRPr="007C1EFA">
                <w:rPr>
                  <w:rFonts w:ascii="Arial" w:eastAsia="MS Mincho" w:hAnsi="Arial" w:cs="Arial"/>
                  <w:color w:val="0000FF"/>
                  <w:sz w:val="20"/>
                  <w:szCs w:val="20"/>
                  <w:u w:val="single"/>
                  <w:lang w:val="en-US"/>
                </w:rPr>
                <w:lastRenderedPageBreak/>
                <w:t>(Adobe pdf file)</w:t>
              </w:r>
            </w:hyperlink>
            <w:r w:rsidR="007C1EFA" w:rsidRPr="007C1EFA">
              <w:rPr>
                <w:rFonts w:ascii="Arial" w:eastAsia="MS Mincho" w:hAnsi="Arial" w:cs="Arial"/>
                <w:sz w:val="20"/>
                <w:szCs w:val="20"/>
                <w:lang w:val="en-US"/>
              </w:rPr>
              <w:br/>
              <w:t>https://www.gov.uk/government/uploads/system/uploads/attachment_data/file/315587/Equality_Act_Advice_Final.pdf</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lastRenderedPageBreak/>
              <w:t>1</w:t>
            </w:r>
            <w:r w:rsidRPr="007C1EFA">
              <w:rPr>
                <w:rFonts w:ascii="Arial" w:eastAsia="Times New Roman" w:hAnsi="Arial" w:cs="Arial"/>
                <w:color w:val="333333"/>
                <w:sz w:val="20"/>
                <w:szCs w:val="20"/>
                <w:vertAlign w:val="superscript"/>
                <w:lang w:val="en-US" w:eastAsia="en-GB"/>
              </w:rPr>
              <w:t xml:space="preserve"> </w:t>
            </w:r>
            <w:r w:rsidRPr="007C1EFA">
              <w:rPr>
                <w:rFonts w:ascii="Arial" w:eastAsia="Times New Roman" w:hAnsi="Arial" w:cs="Arial"/>
                <w:color w:val="333333"/>
                <w:sz w:val="20"/>
                <w:szCs w:val="20"/>
                <w:lang w:val="en-US" w:eastAsia="en-GB"/>
              </w:rPr>
              <w:t>April</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Safeguarding</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For governors elected or appointed in maintained schools before 1 April 2016, the governing body must apply for enhanced DBS certificates by 1 September 2016 for those governors that do not already hold them. </w:t>
            </w:r>
          </w:p>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For governors appointed or elected in maintained schools on or after 1 April 2016 who do not currently have an enhanced DBS certificate, the governing body must apply for one within 21 days after their appointment or election. </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7" w:history="1">
              <w:r w:rsidR="007C1EFA" w:rsidRPr="007C1EFA">
                <w:rPr>
                  <w:rFonts w:ascii="Arial" w:eastAsia="Times New Roman" w:hAnsi="Arial" w:cs="Arial"/>
                  <w:color w:val="0000FF"/>
                  <w:sz w:val="20"/>
                  <w:szCs w:val="20"/>
                  <w:u w:val="single"/>
                  <w:lang w:val="en-US" w:eastAsia="en-GB"/>
                </w:rPr>
                <w:t>The School Governance (Constitution and Federations) (England) (Amendment) Regulations 2016, legislation.gov.uk</w:t>
              </w:r>
            </w:hyperlink>
            <w:r w:rsidR="007C1EFA" w:rsidRPr="007C1EFA">
              <w:rPr>
                <w:rFonts w:ascii="Arial" w:eastAsia="Times New Roman" w:hAnsi="Arial" w:cs="Arial"/>
                <w:color w:val="333333"/>
                <w:sz w:val="20"/>
                <w:szCs w:val="20"/>
                <w:lang w:val="en-US" w:eastAsia="en-GB"/>
              </w:rPr>
              <w:br/>
              <w:t xml:space="preserve">http://www.legislation.gov.uk/uksi/2016/204/regulation/2/made </w:t>
            </w:r>
          </w:p>
        </w:tc>
      </w:tr>
    </w:tbl>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15" w:type="dxa"/>
          <w:bottom w:w="113" w:type="dxa"/>
          <w:right w:w="15" w:type="dxa"/>
        </w:tblCellMar>
        <w:tblLook w:val="04A0" w:firstRow="1" w:lastRow="0" w:firstColumn="1" w:lastColumn="0" w:noHBand="0" w:noVBand="1"/>
      </w:tblPr>
      <w:tblGrid>
        <w:gridCol w:w="1191"/>
        <w:gridCol w:w="1406"/>
        <w:gridCol w:w="6702"/>
      </w:tblGrid>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1</w:t>
            </w:r>
            <w:r w:rsidRPr="007C1EFA">
              <w:rPr>
                <w:rFonts w:ascii="Arial" w:eastAsia="Times New Roman" w:hAnsi="Arial" w:cs="Arial"/>
                <w:color w:val="333333"/>
                <w:sz w:val="20"/>
                <w:szCs w:val="20"/>
                <w:vertAlign w:val="superscript"/>
                <w:lang w:val="en-US" w:eastAsia="en-GB"/>
              </w:rPr>
              <w:t xml:space="preserve"> </w:t>
            </w:r>
            <w:r w:rsidRPr="007C1EFA">
              <w:rPr>
                <w:rFonts w:ascii="Arial" w:eastAsia="Times New Roman" w:hAnsi="Arial" w:cs="Arial"/>
                <w:color w:val="333333"/>
                <w:sz w:val="20"/>
                <w:szCs w:val="20"/>
                <w:lang w:val="en-US" w:eastAsia="en-GB"/>
              </w:rPr>
              <w:t>April</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Safeguarding</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For governors elected or appointed in maintained schools before 1 April 2016, the governing body must apply for enhanced DBS certificates by 1 September 2016 for those governors that do not already hold them. </w:t>
            </w:r>
          </w:p>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For governors appointed or elected in maintained schools on or after 1 April 2016 who do not currently have an enhanced DBS certificate, the governing body must apply for one within 21 days after their appointment or election. </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8" w:history="1">
              <w:r w:rsidR="007C1EFA" w:rsidRPr="007C1EFA">
                <w:rPr>
                  <w:rFonts w:ascii="Arial" w:eastAsia="Times New Roman" w:hAnsi="Arial" w:cs="Arial"/>
                  <w:color w:val="0000FF"/>
                  <w:sz w:val="20"/>
                  <w:szCs w:val="20"/>
                  <w:u w:val="single"/>
                  <w:lang w:val="en-US" w:eastAsia="en-GB"/>
                </w:rPr>
                <w:t>The School Governance (Constitution and Federations) (England) (Amendment) Regulations 2016, legislation.gov.uk</w:t>
              </w:r>
            </w:hyperlink>
            <w:r w:rsidR="007C1EFA" w:rsidRPr="007C1EFA">
              <w:rPr>
                <w:rFonts w:ascii="Arial" w:eastAsia="Times New Roman" w:hAnsi="Arial" w:cs="Arial"/>
                <w:color w:val="333333"/>
                <w:sz w:val="20"/>
                <w:szCs w:val="20"/>
                <w:lang w:val="en-US" w:eastAsia="en-GB"/>
              </w:rPr>
              <w:br/>
              <w:t xml:space="preserve">http://www.legislation.gov.uk/uksi/2016/204/regulation/2/made </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6 April</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Governance</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From 6 April, academies must keep a register of people with significant control.</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9" w:history="1">
              <w:r w:rsidR="007C1EFA" w:rsidRPr="007C1EFA">
                <w:rPr>
                  <w:rFonts w:ascii="Arial" w:eastAsia="Times New Roman" w:hAnsi="Arial" w:cs="Arial"/>
                  <w:color w:val="0000FF"/>
                  <w:sz w:val="20"/>
                  <w:szCs w:val="20"/>
                  <w:u w:val="single"/>
                  <w:lang w:val="en-US" w:eastAsia="en-GB"/>
                </w:rPr>
                <w:t>Register of people with significant control (academies)</w:t>
              </w:r>
            </w:hyperlink>
            <w:r w:rsidR="007C1EFA" w:rsidRPr="007C1EFA">
              <w:rPr>
                <w:rFonts w:ascii="Arial" w:eastAsia="Times New Roman" w:hAnsi="Arial" w:cs="Arial"/>
                <w:color w:val="333333"/>
                <w:sz w:val="20"/>
                <w:szCs w:val="20"/>
                <w:lang w:val="en-US" w:eastAsia="en-GB"/>
              </w:rPr>
              <w:br/>
              <w:t>https://schoolgovernors.thekeysupport.com/school-improvement-and-strategy/school-organisation/being-an-academy/register-people-significant-control-academies/</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18 April</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Admissions</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National offer day for primary schools.</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0" w:history="1">
              <w:r w:rsidR="007C1EFA" w:rsidRPr="007C1EFA">
                <w:rPr>
                  <w:rFonts w:ascii="Arial" w:eastAsia="Times New Roman" w:hAnsi="Arial" w:cs="Arial"/>
                  <w:color w:val="0000FF"/>
                  <w:sz w:val="20"/>
                  <w:szCs w:val="20"/>
                  <w:u w:val="single"/>
                  <w:lang w:val="en-US" w:eastAsia="en-GB"/>
                </w:rPr>
                <w:t>School admissions code, GOV.UK – DfE, see page 27 (Adobe pdf file)</w:t>
              </w:r>
            </w:hyperlink>
            <w:r w:rsidR="007C1EFA" w:rsidRPr="007C1EFA">
              <w:rPr>
                <w:rFonts w:ascii="Arial" w:eastAsia="Times New Roman" w:hAnsi="Arial" w:cs="Arial"/>
                <w:color w:val="333333"/>
                <w:sz w:val="20"/>
                <w:szCs w:val="20"/>
                <w:lang w:val="en-US" w:eastAsia="en-GB"/>
              </w:rPr>
              <w:br/>
              <w:t>https://www.gov.uk/government/uploads/system/uploads/attachment_data/file/389388/School_Admissions_Code_2014_-_19_Dec.pdf</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30 April</w:t>
            </w:r>
          </w:p>
        </w:tc>
        <w:tc>
          <w:tcPr>
            <w:tcW w:w="1406"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Staff</w:t>
            </w:r>
          </w:p>
        </w:tc>
        <w:tc>
          <w:tcPr>
            <w:tcW w:w="6702"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proofErr w:type="spellStart"/>
            <w:r w:rsidRPr="007C1EFA">
              <w:rPr>
                <w:rFonts w:ascii="Arial" w:eastAsia="Times New Roman" w:hAnsi="Arial" w:cs="Arial"/>
                <w:color w:val="333333"/>
                <w:sz w:val="20"/>
                <w:szCs w:val="20"/>
                <w:lang w:val="en-US" w:eastAsia="en-GB"/>
              </w:rPr>
              <w:t>Headteachers</w:t>
            </w:r>
            <w:proofErr w:type="spellEnd"/>
            <w:r w:rsidRPr="007C1EFA">
              <w:rPr>
                <w:rFonts w:ascii="Arial" w:eastAsia="Times New Roman" w:hAnsi="Arial" w:cs="Arial"/>
                <w:color w:val="333333"/>
                <w:sz w:val="20"/>
                <w:szCs w:val="20"/>
                <w:lang w:val="en-US" w:eastAsia="en-GB"/>
              </w:rPr>
              <w:t xml:space="preserve"> who wish to leave at the end of the summer term 2016 must have handed in their resignation by this date.</w:t>
            </w:r>
          </w:p>
          <w:p w:rsidR="007C1EFA" w:rsidRPr="007C1EFA" w:rsidRDefault="00876E7F" w:rsidP="007C1EFA">
            <w:pPr>
              <w:spacing w:after="0" w:line="240" w:lineRule="auto"/>
              <w:rPr>
                <w:rFonts w:ascii="Arial" w:eastAsia="MS Mincho" w:hAnsi="Arial" w:cs="Arial"/>
                <w:sz w:val="20"/>
                <w:szCs w:val="20"/>
                <w:lang w:val="en-US"/>
              </w:rPr>
            </w:pPr>
            <w:hyperlink r:id="rId11" w:history="1">
              <w:r w:rsidR="007C1EFA" w:rsidRPr="007C1EFA">
                <w:rPr>
                  <w:rFonts w:ascii="Arial" w:eastAsia="MS Mincho" w:hAnsi="Arial" w:cs="Arial"/>
                  <w:color w:val="0000FF"/>
                  <w:sz w:val="20"/>
                  <w:szCs w:val="20"/>
                  <w:u w:val="single"/>
                  <w:lang w:val="en-US"/>
                </w:rPr>
                <w:t>Notice periods required for teachers</w:t>
              </w:r>
            </w:hyperlink>
            <w:r w:rsidR="007C1EFA" w:rsidRPr="007C1EFA">
              <w:rPr>
                <w:rFonts w:ascii="Arial" w:eastAsia="MS Mincho" w:hAnsi="Arial" w:cs="Arial"/>
                <w:sz w:val="20"/>
                <w:szCs w:val="20"/>
                <w:lang w:val="en-US"/>
              </w:rPr>
              <w:br/>
              <w:t>http://schoolgovernors.thekeysupport.com/finance-and-premises/school-staff/employment-conditions/notice-periods-required-for-teachers</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lastRenderedPageBreak/>
              <w:t>May - June</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A-level and GCSE exams.</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2" w:history="1">
              <w:r w:rsidR="007C1EFA" w:rsidRPr="007C1EFA">
                <w:rPr>
                  <w:rFonts w:ascii="Arial" w:eastAsia="Times New Roman" w:hAnsi="Arial" w:cs="Arial"/>
                  <w:color w:val="0000FF"/>
                  <w:sz w:val="20"/>
                  <w:szCs w:val="20"/>
                  <w:u w:val="single"/>
                  <w:lang w:val="en-US" w:eastAsia="en-GB"/>
                </w:rPr>
                <w:t>Key dates in the examination cycle 2015/2016, Joint Council for Qualifications (Adobe pdf file)</w:t>
              </w:r>
            </w:hyperlink>
            <w:r w:rsidR="007C1EFA" w:rsidRPr="007C1EFA">
              <w:rPr>
                <w:rFonts w:ascii="Arial" w:eastAsia="Times New Roman" w:hAnsi="Arial" w:cs="Arial"/>
                <w:color w:val="333333"/>
                <w:sz w:val="20"/>
                <w:szCs w:val="20"/>
                <w:lang w:val="en-US" w:eastAsia="en-GB"/>
              </w:rPr>
              <w:br/>
              <w:t>http://www.jcq.org.uk/Download/exams-office/key-dates-and-timetables/key-dates-in-the-examination-cycle-201516</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May</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Key Stage 1 testing period.</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3" w:history="1">
              <w:r w:rsidR="007C1EFA" w:rsidRPr="007C1EFA">
                <w:rPr>
                  <w:rFonts w:ascii="Arial" w:eastAsia="Times New Roman" w:hAnsi="Arial" w:cs="Arial"/>
                  <w:color w:val="0000FF"/>
                  <w:sz w:val="20"/>
                  <w:szCs w:val="20"/>
                  <w:u w:val="single"/>
                  <w:lang w:val="en-US" w:eastAsia="en-GB"/>
                </w:rPr>
                <w:t>2016 KS1 and KS2 test dates, GOV.UK – Standards and Testing Agency (STA)</w:t>
              </w:r>
            </w:hyperlink>
            <w:r w:rsidR="007C1EFA" w:rsidRPr="007C1EFA">
              <w:rPr>
                <w:rFonts w:ascii="Arial" w:eastAsia="Times New Roman" w:hAnsi="Arial" w:cs="Arial"/>
                <w:color w:val="333333"/>
                <w:sz w:val="20"/>
                <w:szCs w:val="20"/>
                <w:lang w:val="en-US" w:eastAsia="en-GB"/>
              </w:rPr>
              <w:t xml:space="preserve"> </w:t>
            </w:r>
            <w:r w:rsidR="007C1EFA" w:rsidRPr="007C1EFA">
              <w:rPr>
                <w:rFonts w:ascii="Arial" w:eastAsia="Times New Roman" w:hAnsi="Arial" w:cs="Arial"/>
                <w:color w:val="333333"/>
                <w:sz w:val="20"/>
                <w:szCs w:val="20"/>
                <w:lang w:val="en-US" w:eastAsia="en-GB"/>
              </w:rPr>
              <w:br/>
              <w:t xml:space="preserve">https://www.gov.uk/government/publications/national-curriculum-assessments-future-test-dates/future-assessment-arrangements </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09 - 13 May</w:t>
            </w:r>
          </w:p>
        </w:tc>
        <w:tc>
          <w:tcPr>
            <w:tcW w:w="1406"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702"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KS2 National Curriculum tests (SATs) week.</w:t>
            </w:r>
          </w:p>
          <w:p w:rsidR="007C1EFA" w:rsidRPr="007C1EFA" w:rsidRDefault="00876E7F" w:rsidP="007C1EFA">
            <w:pPr>
              <w:spacing w:after="0" w:line="240" w:lineRule="auto"/>
              <w:rPr>
                <w:rFonts w:ascii="Arial" w:eastAsia="MS Mincho" w:hAnsi="Arial" w:cs="Arial"/>
                <w:sz w:val="20"/>
                <w:szCs w:val="20"/>
                <w:lang w:val="en-US"/>
              </w:rPr>
            </w:pPr>
            <w:hyperlink r:id="rId14" w:history="1">
              <w:r w:rsidR="007C1EFA" w:rsidRPr="007C1EFA">
                <w:rPr>
                  <w:rFonts w:ascii="Arial" w:eastAsia="Times New Roman" w:hAnsi="Arial" w:cs="Arial"/>
                  <w:color w:val="0000FF"/>
                  <w:sz w:val="20"/>
                  <w:szCs w:val="20"/>
                  <w:u w:val="single"/>
                  <w:lang w:val="en-US" w:eastAsia="en-GB"/>
                </w:rPr>
                <w:t>2016 KS1 and KS2 test dates, GOV.UK – STA</w:t>
              </w:r>
            </w:hyperlink>
            <w:r w:rsidR="007C1EFA" w:rsidRPr="007C1EFA">
              <w:rPr>
                <w:rFonts w:ascii="Arial" w:eastAsia="Times New Roman" w:hAnsi="Arial" w:cs="Arial"/>
                <w:color w:val="333333"/>
                <w:sz w:val="20"/>
                <w:szCs w:val="20"/>
                <w:lang w:val="en-US" w:eastAsia="en-GB"/>
              </w:rPr>
              <w:br/>
              <w:t>https://www.gov.uk/government/publications/national-curriculum-assessments-future-test-dates/future-assessment-arrangements</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19 May</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Admissions</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Summer school census day.</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5" w:history="1">
              <w:r w:rsidR="007C1EFA" w:rsidRPr="007C1EFA">
                <w:rPr>
                  <w:rFonts w:ascii="Arial" w:eastAsia="Times New Roman" w:hAnsi="Arial" w:cs="Arial"/>
                  <w:color w:val="0000FF"/>
                  <w:sz w:val="20"/>
                  <w:szCs w:val="20"/>
                  <w:u w:val="single"/>
                  <w:lang w:val="en-US" w:eastAsia="en-GB"/>
                </w:rPr>
                <w:t>School census 2015 to 2016, GOV.UK – DfE, see page 21 (Adobe pdf file)</w:t>
              </w:r>
            </w:hyperlink>
            <w:r w:rsidR="007C1EFA" w:rsidRPr="007C1EFA">
              <w:rPr>
                <w:rFonts w:ascii="Arial" w:eastAsia="Times New Roman" w:hAnsi="Arial" w:cs="Arial"/>
                <w:color w:val="333333"/>
                <w:sz w:val="20"/>
                <w:szCs w:val="20"/>
                <w:lang w:val="en-US" w:eastAsia="en-GB"/>
              </w:rPr>
              <w:br/>
              <w:t xml:space="preserve">https://www.gov.uk/government/uploads/system/uploads/attachment_data/file/495464/2015_to_2016_School_Census_Guide_V_2_5.pdf </w:t>
            </w:r>
          </w:p>
        </w:tc>
      </w:tr>
    </w:tbl>
    <w:p w:rsidR="007C1EFA" w:rsidRDefault="007C1EFA"/>
    <w:p w:rsidR="007C1EFA" w:rsidRDefault="007C1EFA"/>
    <w:p w:rsidR="007C1EFA" w:rsidRDefault="007C1EFA"/>
    <w:p w:rsidR="007C1EFA" w:rsidRDefault="007C1EFA"/>
    <w:p w:rsidR="007C1EFA" w:rsidRDefault="007C1EFA"/>
    <w:p w:rsidR="007C1EFA" w:rsidRDefault="007C1EFA"/>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left w:w="15" w:type="dxa"/>
          <w:bottom w:w="113" w:type="dxa"/>
          <w:right w:w="15" w:type="dxa"/>
        </w:tblCellMar>
        <w:tblLook w:val="04A0" w:firstRow="1" w:lastRow="0" w:firstColumn="1" w:lastColumn="0" w:noHBand="0" w:noVBand="1"/>
      </w:tblPr>
      <w:tblGrid>
        <w:gridCol w:w="1191"/>
        <w:gridCol w:w="1406"/>
        <w:gridCol w:w="6702"/>
      </w:tblGrid>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lastRenderedPageBreak/>
              <w:t>31 May</w:t>
            </w:r>
          </w:p>
        </w:tc>
        <w:tc>
          <w:tcPr>
            <w:tcW w:w="1406"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Staff</w:t>
            </w:r>
          </w:p>
        </w:tc>
        <w:tc>
          <w:tcPr>
            <w:tcW w:w="6702"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Deputy </w:t>
            </w:r>
            <w:proofErr w:type="spellStart"/>
            <w:r w:rsidRPr="007C1EFA">
              <w:rPr>
                <w:rFonts w:ascii="Arial" w:eastAsia="Times New Roman" w:hAnsi="Arial" w:cs="Arial"/>
                <w:color w:val="333333"/>
                <w:sz w:val="20"/>
                <w:szCs w:val="20"/>
                <w:lang w:val="en-US" w:eastAsia="en-GB"/>
              </w:rPr>
              <w:t>headteachers</w:t>
            </w:r>
            <w:proofErr w:type="spellEnd"/>
            <w:r w:rsidRPr="007C1EFA">
              <w:rPr>
                <w:rFonts w:ascii="Arial" w:eastAsia="Times New Roman" w:hAnsi="Arial" w:cs="Arial"/>
                <w:color w:val="333333"/>
                <w:sz w:val="20"/>
                <w:szCs w:val="20"/>
                <w:lang w:val="en-US" w:eastAsia="en-GB"/>
              </w:rPr>
              <w:t xml:space="preserve"> who wish to leave at the end of the summer term 2016 must have handed in their resignation by this date.</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13 – 17 June</w:t>
            </w:r>
          </w:p>
        </w:tc>
        <w:tc>
          <w:tcPr>
            <w:tcW w:w="1406"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702"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Phonics screening check week.</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6" w:history="1">
              <w:r w:rsidR="007C1EFA" w:rsidRPr="007C1EFA">
                <w:rPr>
                  <w:rFonts w:ascii="Arial" w:eastAsia="Times New Roman" w:hAnsi="Arial" w:cs="Arial"/>
                  <w:color w:val="0000FF"/>
                  <w:sz w:val="20"/>
                  <w:szCs w:val="20"/>
                  <w:u w:val="single"/>
                  <w:lang w:val="en-US" w:eastAsia="en-GB"/>
                </w:rPr>
                <w:t>2016 KS1 and KS2 test dates, GOV.UK – STA</w:t>
              </w:r>
            </w:hyperlink>
            <w:r w:rsidR="007C1EFA" w:rsidRPr="007C1EFA">
              <w:rPr>
                <w:rFonts w:ascii="Arial" w:eastAsia="Times New Roman" w:hAnsi="Arial" w:cs="Arial"/>
                <w:color w:val="333333"/>
                <w:sz w:val="20"/>
                <w:szCs w:val="20"/>
                <w:lang w:val="en-US" w:eastAsia="en-GB"/>
              </w:rPr>
              <w:br/>
              <w:t xml:space="preserve">https://www.gov.uk/government/publications/national-curriculum-assessments-future-test-dates/future-assessment-arrangements </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5 July</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Key Stage 2 pupil results (raw scores and scaled scores) made available.</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7" w:history="1">
              <w:r w:rsidR="007C1EFA" w:rsidRPr="007C1EFA">
                <w:rPr>
                  <w:rFonts w:ascii="Arial" w:eastAsia="Times New Roman" w:hAnsi="Arial" w:cs="Arial"/>
                  <w:color w:val="0000FF"/>
                  <w:sz w:val="20"/>
                  <w:szCs w:val="20"/>
                  <w:u w:val="single"/>
                  <w:lang w:val="en-US" w:eastAsia="en-GB"/>
                </w:rPr>
                <w:t>2016 Key Stage 2: assessment and reporting arrangements (ARA), GOV.UK - STA, see section 3.2</w:t>
              </w:r>
            </w:hyperlink>
            <w:r w:rsidR="007C1EFA" w:rsidRPr="007C1EFA">
              <w:rPr>
                <w:rFonts w:ascii="Arial" w:eastAsia="Times New Roman" w:hAnsi="Arial" w:cs="Arial"/>
                <w:color w:val="333333"/>
                <w:sz w:val="20"/>
                <w:szCs w:val="20"/>
                <w:lang w:val="en-US" w:eastAsia="en-GB"/>
              </w:rPr>
              <w:br/>
              <w:t>https://www.gov.uk/guidance/2016-key-stage-2-assessment-and-reporting-arrangements-ara/section-3-key-dates</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31 July</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Finance</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Academies to submit their budget forecast return to the EFA.</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8" w:anchor="submit-your-budget-forecast" w:history="1">
              <w:r w:rsidR="007C1EFA" w:rsidRPr="007C1EFA">
                <w:rPr>
                  <w:rFonts w:ascii="Arial" w:eastAsia="Times New Roman" w:hAnsi="Arial" w:cs="Arial"/>
                  <w:color w:val="0000FF"/>
                  <w:sz w:val="20"/>
                  <w:szCs w:val="20"/>
                  <w:u w:val="single"/>
                  <w:lang w:val="en-US" w:eastAsia="en-GB"/>
                </w:rPr>
                <w:t>Submit your budget forecast, Academies financial returns, GOV.UK - EFA</w:t>
              </w:r>
            </w:hyperlink>
            <w:r w:rsidR="007C1EFA" w:rsidRPr="007C1EFA">
              <w:rPr>
                <w:rFonts w:ascii="Arial" w:eastAsia="Times New Roman" w:hAnsi="Arial" w:cs="Arial"/>
                <w:color w:val="333333"/>
                <w:sz w:val="20"/>
                <w:szCs w:val="20"/>
                <w:lang w:val="en-US" w:eastAsia="en-GB"/>
              </w:rPr>
              <w:br/>
              <w:t>https://www.gov.uk/guidance/academies-financial-returns#submit-your-budget-forecast</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18 August</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A-Level results released to candidates.</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19" w:history="1">
              <w:r w:rsidR="007C1EFA" w:rsidRPr="007C1EFA">
                <w:rPr>
                  <w:rFonts w:ascii="Arial" w:eastAsia="Times New Roman" w:hAnsi="Arial" w:cs="Arial"/>
                  <w:color w:val="0000FF"/>
                  <w:sz w:val="20"/>
                  <w:szCs w:val="20"/>
                  <w:u w:val="single"/>
                  <w:lang w:val="en-US" w:eastAsia="en-GB"/>
                </w:rPr>
                <w:t>Key dates in the examination cycle 2015/2016, Joint Council for Qualifications, see page 4 (Adobe pdf file)</w:t>
              </w:r>
            </w:hyperlink>
            <w:r w:rsidR="007C1EFA" w:rsidRPr="007C1EFA">
              <w:rPr>
                <w:rFonts w:ascii="Arial" w:eastAsia="Times New Roman" w:hAnsi="Arial" w:cs="Arial"/>
                <w:color w:val="333333"/>
                <w:sz w:val="20"/>
                <w:szCs w:val="20"/>
                <w:lang w:val="en-US" w:eastAsia="en-GB"/>
              </w:rPr>
              <w:br/>
              <w:t>http://www.jcq.org.uk/Download/exams-office/key-dates-and-timetables/key-dates-in-the-examination-cycle-201516</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25 August</w:t>
            </w:r>
          </w:p>
        </w:tc>
        <w:tc>
          <w:tcPr>
            <w:tcW w:w="1406"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702"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GCSE results released to candidates.</w:t>
            </w:r>
          </w:p>
          <w:p w:rsidR="007C1EFA" w:rsidRPr="007C1EFA" w:rsidRDefault="00876E7F" w:rsidP="007C1EFA">
            <w:pPr>
              <w:spacing w:after="240" w:line="240" w:lineRule="auto"/>
              <w:rPr>
                <w:rFonts w:ascii="Arial" w:eastAsia="Times New Roman" w:hAnsi="Arial" w:cs="Arial"/>
                <w:color w:val="333333"/>
                <w:sz w:val="20"/>
                <w:szCs w:val="20"/>
                <w:lang w:val="en-US" w:eastAsia="en-GB"/>
              </w:rPr>
            </w:pPr>
            <w:hyperlink r:id="rId20" w:history="1">
              <w:r w:rsidR="007C1EFA" w:rsidRPr="007C1EFA">
                <w:rPr>
                  <w:rFonts w:ascii="Arial" w:eastAsia="Times New Roman" w:hAnsi="Arial" w:cs="Arial"/>
                  <w:color w:val="0000FF"/>
                  <w:sz w:val="20"/>
                  <w:szCs w:val="20"/>
                  <w:u w:val="single"/>
                  <w:lang w:val="en-US" w:eastAsia="en-GB"/>
                </w:rPr>
                <w:t>Key dates in the examination cycle 2015/16, Joint Council for Qualifications, see page 4 (Adobe pdf file)</w:t>
              </w:r>
            </w:hyperlink>
            <w:r w:rsidR="007C1EFA" w:rsidRPr="007C1EFA">
              <w:rPr>
                <w:rFonts w:ascii="Arial" w:eastAsia="Times New Roman" w:hAnsi="Arial" w:cs="Arial"/>
                <w:color w:val="333333"/>
                <w:sz w:val="20"/>
                <w:szCs w:val="20"/>
                <w:lang w:val="en-US" w:eastAsia="en-GB"/>
              </w:rPr>
              <w:br/>
            </w:r>
            <w:r w:rsidR="007C1EFA" w:rsidRPr="007C1EFA">
              <w:rPr>
                <w:rFonts w:ascii="Arial" w:eastAsia="Times New Roman" w:hAnsi="Arial" w:cs="Arial"/>
                <w:color w:val="333333"/>
                <w:sz w:val="20"/>
                <w:szCs w:val="20"/>
                <w:lang w:val="en-US" w:eastAsia="en-GB"/>
              </w:rPr>
              <w:lastRenderedPageBreak/>
              <w:t>http://www.jcq.org.uk/Download/exams-office/key-dates-and-timetables/key-dates-in-the-examination-cycle-201516</w:t>
            </w:r>
          </w:p>
        </w:tc>
      </w:tr>
    </w:tbl>
    <w:p w:rsidR="007C1EFA" w:rsidRDefault="007C1EFA"/>
    <w:p w:rsidR="007C1EFA" w:rsidRDefault="007C1EFA"/>
    <w:p w:rsidR="007C1EFA" w:rsidRPr="007C1EFA" w:rsidRDefault="007C1EFA" w:rsidP="007C1EFA">
      <w:pPr>
        <w:spacing w:after="0" w:line="240" w:lineRule="auto"/>
        <w:rPr>
          <w:rFonts w:ascii="Arial" w:eastAsia="Times New Roman" w:hAnsi="Arial" w:cs="Arial"/>
          <w:b/>
          <w:color w:val="333333"/>
          <w:sz w:val="24"/>
          <w:szCs w:val="20"/>
          <w:lang w:val="en-US" w:eastAsia="en-GB"/>
        </w:rPr>
      </w:pPr>
      <w:r w:rsidRPr="007C1EFA">
        <w:rPr>
          <w:rFonts w:ascii="Arial" w:eastAsia="Times New Roman" w:hAnsi="Arial" w:cs="Arial"/>
          <w:b/>
          <w:color w:val="333333"/>
          <w:sz w:val="24"/>
          <w:szCs w:val="20"/>
          <w:lang w:val="en-US" w:eastAsia="en-GB"/>
        </w:rPr>
        <w:t>Autumn term 2016</w:t>
      </w:r>
    </w:p>
    <w:p w:rsidR="007C1EFA" w:rsidRPr="007C1EFA" w:rsidRDefault="007C1EFA" w:rsidP="007C1EFA">
      <w:pPr>
        <w:spacing w:after="0" w:line="240" w:lineRule="auto"/>
        <w:rPr>
          <w:rFonts w:ascii="Arial" w:eastAsia="Times New Roman" w:hAnsi="Arial" w:cs="Arial"/>
          <w:b/>
          <w:color w:val="333333"/>
          <w:sz w:val="28"/>
          <w:szCs w:val="20"/>
          <w:lang w:val="en-US" w:eastAsia="en-GB"/>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1"/>
        <w:gridCol w:w="1191"/>
        <w:gridCol w:w="6917"/>
      </w:tblGrid>
      <w:tr w:rsidR="007C1EFA" w:rsidRPr="007C1EFA" w:rsidTr="000369D3">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Date</w:t>
            </w:r>
          </w:p>
        </w:tc>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Topic</w:t>
            </w:r>
          </w:p>
        </w:tc>
        <w:tc>
          <w:tcPr>
            <w:tcW w:w="6917"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Detail</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Autumn term</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Key tasks for the</w:t>
            </w:r>
            <w:r w:rsidRPr="007C1EFA">
              <w:rPr>
                <w:rFonts w:ascii="Arial" w:eastAsia="Times New Roman" w:hAnsi="Arial" w:cs="Arial"/>
                <w:color w:val="333333"/>
                <w:sz w:val="20"/>
                <w:szCs w:val="20"/>
                <w:lang w:val="en-US" w:eastAsia="en-GB"/>
              </w:rPr>
              <w:br/>
              <w:t>governing body</w:t>
            </w:r>
          </w:p>
        </w:tc>
        <w:tc>
          <w:tcPr>
            <w:tcW w:w="6917" w:type="dxa"/>
            <w:shd w:val="clear" w:color="auto" w:fill="FFFFFF"/>
            <w:tcMar>
              <w:top w:w="75" w:type="dxa"/>
              <w:left w:w="45" w:type="dxa"/>
              <w:bottom w:w="75" w:type="dxa"/>
              <w:right w:w="45" w:type="dxa"/>
            </w:tcMar>
            <w:hideMark/>
          </w:tcPr>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Elect chair and vice chair (and schedule next elections)</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Set dates of meetings for the year</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Decide committee structure, membership and terms of reference</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Set objectives for the governing body for the year</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Receive </w:t>
            </w:r>
            <w:proofErr w:type="spellStart"/>
            <w:r w:rsidRPr="007C1EFA">
              <w:rPr>
                <w:rFonts w:ascii="Arial" w:eastAsia="Times New Roman" w:hAnsi="Arial" w:cs="Arial"/>
                <w:color w:val="333333"/>
                <w:sz w:val="20"/>
                <w:szCs w:val="20"/>
                <w:lang w:val="en-US" w:eastAsia="en-GB"/>
              </w:rPr>
              <w:t>headteacher's</w:t>
            </w:r>
            <w:proofErr w:type="spellEnd"/>
            <w:r w:rsidRPr="007C1EFA">
              <w:rPr>
                <w:rFonts w:ascii="Arial" w:eastAsia="Times New Roman" w:hAnsi="Arial" w:cs="Arial"/>
                <w:color w:val="333333"/>
                <w:sz w:val="20"/>
                <w:szCs w:val="20"/>
                <w:lang w:val="en-US" w:eastAsia="en-GB"/>
              </w:rPr>
              <w:t xml:space="preserve"> report</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Review </w:t>
            </w:r>
            <w:proofErr w:type="spellStart"/>
            <w:r w:rsidRPr="007C1EFA">
              <w:rPr>
                <w:rFonts w:ascii="Arial" w:eastAsia="Times New Roman" w:hAnsi="Arial" w:cs="Arial"/>
                <w:color w:val="333333"/>
                <w:sz w:val="20"/>
                <w:szCs w:val="20"/>
                <w:lang w:val="en-US" w:eastAsia="en-GB"/>
              </w:rPr>
              <w:t>headteacher's</w:t>
            </w:r>
            <w:proofErr w:type="spellEnd"/>
            <w:r w:rsidRPr="007C1EFA">
              <w:rPr>
                <w:rFonts w:ascii="Arial" w:eastAsia="Times New Roman" w:hAnsi="Arial" w:cs="Arial"/>
                <w:color w:val="333333"/>
                <w:sz w:val="20"/>
                <w:szCs w:val="20"/>
                <w:lang w:val="en-US" w:eastAsia="en-GB"/>
              </w:rPr>
              <w:t xml:space="preserve"> performance</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the school's charging policy, for example, for school trips</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Draw up freedom of information publication scheme</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Approve school improvement plan</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performance management policy (not statutory for academies)</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Set pupil performance targets</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Review public examination and national test results</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Receive report from school improvement partner/external adviser</w:t>
            </w:r>
          </w:p>
          <w:p w:rsidR="007C1EFA" w:rsidRPr="007C1EFA" w:rsidRDefault="007C1EFA" w:rsidP="007C1EFA">
            <w:pPr>
              <w:numPr>
                <w:ilvl w:val="0"/>
                <w:numId w:val="3"/>
              </w:numPr>
              <w:spacing w:before="161" w:after="161"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Approve budget (academies only)</w:t>
            </w:r>
          </w:p>
        </w:tc>
      </w:tr>
      <w:tr w:rsidR="007C1EFA" w:rsidRPr="007C1EFA" w:rsidTr="000369D3">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lastRenderedPageBreak/>
              <w:t>Date</w:t>
            </w:r>
          </w:p>
        </w:tc>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Topic</w:t>
            </w:r>
          </w:p>
        </w:tc>
        <w:tc>
          <w:tcPr>
            <w:tcW w:w="6917"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Times New Roman" w:hAnsi="Arial" w:cs="Arial"/>
                <w:b/>
                <w:bCs/>
                <w:color w:val="FFFFFF"/>
                <w:sz w:val="20"/>
                <w:szCs w:val="20"/>
                <w:lang w:val="en-US" w:eastAsia="en-GB"/>
              </w:rPr>
            </w:pPr>
            <w:r w:rsidRPr="007C1EFA">
              <w:rPr>
                <w:rFonts w:ascii="Arial" w:eastAsia="Times New Roman" w:hAnsi="Arial" w:cs="Arial"/>
                <w:b/>
                <w:bCs/>
                <w:color w:val="FFFFFF"/>
                <w:sz w:val="20"/>
                <w:szCs w:val="20"/>
                <w:lang w:val="en-US" w:eastAsia="en-GB"/>
              </w:rPr>
              <w:t>Detail</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September</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 xml:space="preserve">From 1 September, pupils will start studying new GCSEs, graded 9 to 1. </w:t>
            </w:r>
          </w:p>
          <w:p w:rsidR="007C1EFA" w:rsidRPr="007C1EFA" w:rsidRDefault="007C1EFA" w:rsidP="007C1EFA">
            <w:pPr>
              <w:spacing w:after="0" w:line="240" w:lineRule="auto"/>
              <w:rPr>
                <w:rFonts w:ascii="Arial" w:eastAsia="MS Mincho" w:hAnsi="Arial" w:cs="Arial"/>
                <w:sz w:val="20"/>
                <w:szCs w:val="20"/>
                <w:lang w:val="en-US"/>
              </w:rPr>
            </w:pPr>
          </w:p>
          <w:p w:rsidR="007C1EFA" w:rsidRPr="007C1EFA" w:rsidRDefault="00876E7F" w:rsidP="007C1EFA">
            <w:pPr>
              <w:spacing w:after="0" w:line="240" w:lineRule="auto"/>
              <w:rPr>
                <w:rFonts w:ascii="Arial" w:eastAsia="MS Mincho" w:hAnsi="Arial" w:cs="Arial"/>
                <w:sz w:val="20"/>
                <w:szCs w:val="20"/>
                <w:lang w:val="en-US"/>
              </w:rPr>
            </w:pPr>
            <w:hyperlink r:id="rId21" w:anchor="year-9" w:history="1">
              <w:r w:rsidR="007C1EFA" w:rsidRPr="007C1EFA">
                <w:rPr>
                  <w:rFonts w:ascii="Arial" w:eastAsia="MS Mincho" w:hAnsi="Arial" w:cs="Arial"/>
                  <w:color w:val="0000FF"/>
                  <w:sz w:val="20"/>
                  <w:szCs w:val="20"/>
                  <w:u w:val="single"/>
                  <w:lang w:val="en-US"/>
                </w:rPr>
                <w:t xml:space="preserve">Changes to GCSEs, AS and A-levels that will affect each current school year group, Section 4: year 9, GOV.UK – </w:t>
              </w:r>
              <w:proofErr w:type="spellStart"/>
              <w:r w:rsidR="007C1EFA" w:rsidRPr="007C1EFA">
                <w:rPr>
                  <w:rFonts w:ascii="Arial" w:eastAsia="MS Mincho" w:hAnsi="Arial" w:cs="Arial"/>
                  <w:color w:val="0000FF"/>
                  <w:sz w:val="20"/>
                  <w:szCs w:val="20"/>
                  <w:u w:val="single"/>
                  <w:lang w:val="en-US"/>
                </w:rPr>
                <w:t>DfE</w:t>
              </w:r>
              <w:proofErr w:type="spellEnd"/>
            </w:hyperlink>
          </w:p>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https://www.gov.uk/government/publications/timeline-of-changes-to-gcses-as-and-a-levels/changes-to-gcses-as-and-a-levels-that-will-affect-each-current-school-year-group#year-9</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September</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First teaching of new AS and A-levels in some subjects.</w:t>
            </w:r>
          </w:p>
          <w:p w:rsidR="007C1EFA" w:rsidRPr="007C1EFA" w:rsidRDefault="00876E7F" w:rsidP="007C1EFA">
            <w:pPr>
              <w:spacing w:after="240" w:line="240" w:lineRule="auto"/>
              <w:rPr>
                <w:rFonts w:ascii="Arial" w:eastAsia="MS Mincho" w:hAnsi="Arial" w:cs="Arial"/>
                <w:sz w:val="20"/>
                <w:szCs w:val="20"/>
                <w:lang w:val="en-US"/>
              </w:rPr>
            </w:pPr>
            <w:hyperlink r:id="rId22" w:anchor="subject-content-for-teaching-from-september-2016" w:history="1">
              <w:r w:rsidR="007C1EFA" w:rsidRPr="007C1EFA">
                <w:rPr>
                  <w:rFonts w:ascii="Arial" w:eastAsia="Times New Roman" w:hAnsi="Arial" w:cs="Arial"/>
                  <w:color w:val="0000FF"/>
                  <w:sz w:val="20"/>
                  <w:szCs w:val="20"/>
                  <w:u w:val="single"/>
                  <w:lang w:val="en-US" w:eastAsia="en-GB"/>
                </w:rPr>
                <w:t>Subject content for teaching from September 2016, GCE AS and A level content, GOV.UK – DfE</w:t>
              </w:r>
            </w:hyperlink>
            <w:r w:rsidR="007C1EFA" w:rsidRPr="007C1EFA">
              <w:rPr>
                <w:rFonts w:ascii="Arial" w:eastAsia="Times New Roman" w:hAnsi="Arial" w:cs="Arial"/>
                <w:color w:val="333333"/>
                <w:sz w:val="20"/>
                <w:szCs w:val="20"/>
                <w:lang w:val="en-US" w:eastAsia="en-GB"/>
              </w:rPr>
              <w:br/>
              <w:t>https://www.gov.uk/government/collections/gce-as-and-a-level-subject-content#subject-content-for-teaching-from-september-2016</w:t>
            </w:r>
          </w:p>
        </w:tc>
      </w:tr>
    </w:tbl>
    <w:p w:rsidR="007C1EFA" w:rsidRDefault="007C1EFA"/>
    <w:p w:rsidR="007C1EFA" w:rsidRDefault="007C1EFA"/>
    <w:p w:rsidR="007C1EFA" w:rsidRDefault="007C1EFA"/>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1"/>
        <w:gridCol w:w="1191"/>
        <w:gridCol w:w="6917"/>
      </w:tblGrid>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September</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First teaching of new AS and A-levels in some subjects.</w:t>
            </w:r>
          </w:p>
          <w:p w:rsidR="007C1EFA" w:rsidRPr="007C1EFA" w:rsidRDefault="00876E7F" w:rsidP="007C1EFA">
            <w:pPr>
              <w:spacing w:after="240" w:line="240" w:lineRule="auto"/>
              <w:rPr>
                <w:rFonts w:ascii="Arial" w:eastAsia="MS Mincho" w:hAnsi="Arial" w:cs="Arial"/>
                <w:sz w:val="20"/>
                <w:szCs w:val="20"/>
                <w:lang w:val="en-US"/>
              </w:rPr>
            </w:pPr>
            <w:hyperlink r:id="rId23" w:anchor="subject-content-for-teaching-from-september-2016" w:history="1">
              <w:r w:rsidR="007C1EFA" w:rsidRPr="007C1EFA">
                <w:rPr>
                  <w:rFonts w:ascii="Arial" w:eastAsia="Times New Roman" w:hAnsi="Arial" w:cs="Arial"/>
                  <w:color w:val="0000FF"/>
                  <w:sz w:val="20"/>
                  <w:szCs w:val="20"/>
                  <w:u w:val="single"/>
                  <w:lang w:val="en-US" w:eastAsia="en-GB"/>
                </w:rPr>
                <w:t>Subject content for teaching from September 2016, GCE AS and A level content, GOV.UK – DfE</w:t>
              </w:r>
            </w:hyperlink>
            <w:r w:rsidR="007C1EFA" w:rsidRPr="007C1EFA">
              <w:rPr>
                <w:rFonts w:ascii="Arial" w:eastAsia="Times New Roman" w:hAnsi="Arial" w:cs="Arial"/>
                <w:color w:val="333333"/>
                <w:sz w:val="20"/>
                <w:szCs w:val="20"/>
                <w:lang w:val="en-US" w:eastAsia="en-GB"/>
              </w:rPr>
              <w:br/>
              <w:t>https://www.gov.uk/government/collections/gce-as-and-a-level-subject-content#subject-content-for-teaching-from-september-2016</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September</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Curriculum</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The reception baseline will be the only measure used to assess progress for children who start reception in September 2016 and beyond.</w:t>
            </w:r>
          </w:p>
          <w:p w:rsidR="007C1EFA" w:rsidRPr="007C1EFA" w:rsidRDefault="007C1EFA" w:rsidP="007C1EFA">
            <w:pPr>
              <w:spacing w:after="0" w:line="240" w:lineRule="auto"/>
              <w:rPr>
                <w:rFonts w:ascii="Arial" w:eastAsia="MS Mincho" w:hAnsi="Arial" w:cs="Arial"/>
                <w:sz w:val="20"/>
                <w:szCs w:val="20"/>
                <w:lang w:val="en-US"/>
              </w:rPr>
            </w:pPr>
          </w:p>
          <w:p w:rsidR="007C1EFA" w:rsidRPr="007C1EFA" w:rsidRDefault="00876E7F" w:rsidP="007C1EFA">
            <w:pPr>
              <w:spacing w:after="0" w:line="240" w:lineRule="auto"/>
              <w:rPr>
                <w:rFonts w:ascii="Arial" w:eastAsia="MS Mincho" w:hAnsi="Arial" w:cs="Arial"/>
                <w:sz w:val="20"/>
                <w:szCs w:val="20"/>
                <w:lang w:val="en-US"/>
              </w:rPr>
            </w:pPr>
            <w:hyperlink r:id="rId24" w:history="1">
              <w:r w:rsidR="007C1EFA" w:rsidRPr="007C1EFA">
                <w:rPr>
                  <w:rFonts w:ascii="Arial" w:eastAsia="MS Mincho" w:hAnsi="Arial" w:cs="Arial"/>
                  <w:color w:val="0000FF"/>
                  <w:sz w:val="20"/>
                  <w:szCs w:val="20"/>
                  <w:u w:val="single"/>
                  <w:lang w:val="en-US"/>
                </w:rPr>
                <w:t xml:space="preserve">Reforming assessment and accountability for primary schools, GOV.UK – </w:t>
              </w:r>
              <w:proofErr w:type="spellStart"/>
              <w:r w:rsidR="007C1EFA" w:rsidRPr="007C1EFA">
                <w:rPr>
                  <w:rFonts w:ascii="Arial" w:eastAsia="MS Mincho" w:hAnsi="Arial" w:cs="Arial"/>
                  <w:color w:val="0000FF"/>
                  <w:sz w:val="20"/>
                  <w:szCs w:val="20"/>
                  <w:u w:val="single"/>
                  <w:lang w:val="en-US"/>
                </w:rPr>
                <w:t>DfE</w:t>
              </w:r>
              <w:proofErr w:type="spellEnd"/>
              <w:r w:rsidR="007C1EFA" w:rsidRPr="007C1EFA">
                <w:rPr>
                  <w:rFonts w:ascii="Arial" w:eastAsia="MS Mincho" w:hAnsi="Arial" w:cs="Arial"/>
                  <w:color w:val="0000FF"/>
                  <w:sz w:val="20"/>
                  <w:szCs w:val="20"/>
                  <w:u w:val="single"/>
                  <w:lang w:val="en-US"/>
                </w:rPr>
                <w:t>, see page 7 (Adobe pdf file)</w:t>
              </w:r>
            </w:hyperlink>
          </w:p>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lastRenderedPageBreak/>
              <w:t>https://www.gov.uk/government/uploads/system/uploads/attachment_data/file/297595/Primary_Accountability_and_Assessment_Consultation_Response.pdf</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lastRenderedPageBreak/>
              <w:t>30 September</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Staff</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proofErr w:type="spellStart"/>
            <w:r w:rsidRPr="007C1EFA">
              <w:rPr>
                <w:rFonts w:ascii="Arial" w:eastAsia="Times New Roman" w:hAnsi="Arial" w:cs="Arial"/>
                <w:color w:val="333333"/>
                <w:sz w:val="20"/>
                <w:szCs w:val="20"/>
                <w:lang w:val="en-US" w:eastAsia="en-GB"/>
              </w:rPr>
              <w:t>Headteachers</w:t>
            </w:r>
            <w:proofErr w:type="spellEnd"/>
            <w:r w:rsidRPr="007C1EFA">
              <w:rPr>
                <w:rFonts w:ascii="Arial" w:eastAsia="Times New Roman" w:hAnsi="Arial" w:cs="Arial"/>
                <w:color w:val="333333"/>
                <w:sz w:val="20"/>
                <w:szCs w:val="20"/>
                <w:lang w:val="en-US" w:eastAsia="en-GB"/>
              </w:rPr>
              <w:t xml:space="preserve"> who wish to leave at the end of the autumn term 2016 must have handed in their resignation by this date.</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31 October</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Staff</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Deputy </w:t>
            </w:r>
            <w:proofErr w:type="spellStart"/>
            <w:r w:rsidRPr="007C1EFA">
              <w:rPr>
                <w:rFonts w:ascii="Arial" w:eastAsia="Times New Roman" w:hAnsi="Arial" w:cs="Arial"/>
                <w:color w:val="333333"/>
                <w:sz w:val="20"/>
                <w:szCs w:val="20"/>
                <w:lang w:val="en-US" w:eastAsia="en-GB"/>
              </w:rPr>
              <w:t>headteachers</w:t>
            </w:r>
            <w:proofErr w:type="spellEnd"/>
            <w:r w:rsidRPr="007C1EFA">
              <w:rPr>
                <w:rFonts w:ascii="Arial" w:eastAsia="Times New Roman" w:hAnsi="Arial" w:cs="Arial"/>
                <w:color w:val="333333"/>
                <w:sz w:val="20"/>
                <w:szCs w:val="20"/>
                <w:lang w:val="en-US" w:eastAsia="en-GB"/>
              </w:rPr>
              <w:t xml:space="preserve"> who wish to leave at the end of the autumn term 2016 must have handed in their resignation by this date.</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31 December</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Finance</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Submit the audited accounts and auditor’s regularity assurance report to the EFA by this date.</w:t>
            </w:r>
          </w:p>
          <w:p w:rsidR="007C1EFA" w:rsidRPr="007C1EFA" w:rsidRDefault="00876E7F" w:rsidP="007C1EFA">
            <w:pPr>
              <w:spacing w:after="0" w:line="240" w:lineRule="auto"/>
              <w:rPr>
                <w:rFonts w:ascii="Arial" w:eastAsia="MS Mincho" w:hAnsi="Arial" w:cs="Arial"/>
                <w:sz w:val="20"/>
                <w:szCs w:val="20"/>
                <w:lang w:val="en-US"/>
              </w:rPr>
            </w:pPr>
            <w:hyperlink r:id="rId25" w:tgtFrame="_blank" w:history="1">
              <w:r w:rsidR="007C1EFA" w:rsidRPr="007C1EFA">
                <w:rPr>
                  <w:rFonts w:ascii="Arial" w:eastAsia="MS Mincho" w:hAnsi="Arial" w:cs="Arial"/>
                  <w:color w:val="0000FF"/>
                  <w:sz w:val="20"/>
                  <w:szCs w:val="20"/>
                  <w:u w:val="single"/>
                  <w:lang w:val="en-US"/>
                </w:rPr>
                <w:t>Academies Financial Handbook 2015, GOV.UK – EFA, see page 49 (Adobe pdf file)</w:t>
              </w:r>
            </w:hyperlink>
            <w:r w:rsidR="007C1EFA" w:rsidRPr="007C1EFA">
              <w:rPr>
                <w:rFonts w:ascii="Arial" w:eastAsia="MS Mincho" w:hAnsi="Arial" w:cs="Arial"/>
                <w:sz w:val="20"/>
                <w:szCs w:val="20"/>
                <w:lang w:val="en-US"/>
              </w:rPr>
              <w:br/>
              <w:t>https://www.gov.uk/government/uploads/system/uploads/attachment_data/</w:t>
            </w:r>
            <w:r w:rsidR="007C1EFA" w:rsidRPr="007C1EFA">
              <w:rPr>
                <w:rFonts w:ascii="Arial" w:eastAsia="MS Mincho" w:hAnsi="Arial" w:cs="Arial"/>
                <w:sz w:val="20"/>
                <w:szCs w:val="20"/>
                <w:lang w:val="en-US"/>
              </w:rPr>
              <w:br/>
              <w:t>file/447649/Academies_Financial_Handbook_2015.pdf</w:t>
            </w:r>
          </w:p>
        </w:tc>
      </w:tr>
    </w:tbl>
    <w:p w:rsidR="007C1EFA" w:rsidRPr="007C1EFA" w:rsidRDefault="007C1EFA" w:rsidP="007C1EFA">
      <w:pPr>
        <w:spacing w:after="0" w:line="240" w:lineRule="auto"/>
        <w:rPr>
          <w:rFonts w:ascii="Arial" w:eastAsia="MS Mincho" w:hAnsi="Arial" w:cs="Arial"/>
          <w:b/>
          <w:sz w:val="32"/>
          <w:szCs w:val="20"/>
          <w:lang w:val="en-US"/>
        </w:rPr>
      </w:pPr>
    </w:p>
    <w:p w:rsidR="007C1EFA" w:rsidRDefault="007C1EFA"/>
    <w:p w:rsidR="007C1EFA" w:rsidRPr="007C1EFA" w:rsidRDefault="007C1EFA" w:rsidP="007C1EFA">
      <w:pPr>
        <w:spacing w:after="0" w:line="240" w:lineRule="auto"/>
        <w:rPr>
          <w:rFonts w:ascii="Arial" w:eastAsia="MS Mincho" w:hAnsi="Arial" w:cs="Arial"/>
          <w:b/>
          <w:sz w:val="24"/>
          <w:szCs w:val="20"/>
          <w:lang w:val="en-US"/>
        </w:rPr>
      </w:pPr>
      <w:r w:rsidRPr="007C1EFA">
        <w:rPr>
          <w:rFonts w:ascii="Arial" w:eastAsia="MS Mincho" w:hAnsi="Arial" w:cs="Arial"/>
          <w:b/>
          <w:sz w:val="24"/>
          <w:szCs w:val="20"/>
          <w:lang w:val="en-US"/>
        </w:rPr>
        <w:t>Spring term 2017</w:t>
      </w:r>
    </w:p>
    <w:p w:rsidR="007C1EFA" w:rsidRPr="007C1EFA" w:rsidRDefault="007C1EFA" w:rsidP="007C1EFA">
      <w:pPr>
        <w:spacing w:after="0" w:line="240" w:lineRule="auto"/>
        <w:rPr>
          <w:rFonts w:ascii="Arial" w:eastAsia="MS Mincho" w:hAnsi="Arial" w:cs="Arial"/>
          <w:b/>
          <w:sz w:val="24"/>
          <w:szCs w:val="20"/>
          <w:lang w:val="en-US"/>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1"/>
        <w:gridCol w:w="1191"/>
        <w:gridCol w:w="6917"/>
      </w:tblGrid>
      <w:tr w:rsidR="007C1EFA" w:rsidRPr="007C1EFA" w:rsidTr="000369D3">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b/>
                <w:bCs/>
                <w:color w:val="FFFFFF"/>
                <w:sz w:val="20"/>
                <w:szCs w:val="20"/>
                <w:lang w:val="en-US"/>
              </w:rPr>
            </w:pPr>
            <w:r w:rsidRPr="007C1EFA">
              <w:rPr>
                <w:rFonts w:ascii="Arial" w:eastAsia="MS Mincho" w:hAnsi="Arial" w:cs="Arial"/>
                <w:b/>
                <w:bCs/>
                <w:color w:val="FFFFFF"/>
                <w:sz w:val="20"/>
                <w:szCs w:val="20"/>
                <w:lang w:val="en-US"/>
              </w:rPr>
              <w:t>Date</w:t>
            </w:r>
          </w:p>
        </w:tc>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b/>
                <w:bCs/>
                <w:color w:val="FFFFFF"/>
                <w:sz w:val="20"/>
                <w:szCs w:val="20"/>
                <w:lang w:val="en-US"/>
              </w:rPr>
            </w:pPr>
            <w:r w:rsidRPr="007C1EFA">
              <w:rPr>
                <w:rFonts w:ascii="Arial" w:eastAsia="MS Mincho" w:hAnsi="Arial" w:cs="Arial"/>
                <w:b/>
                <w:bCs/>
                <w:color w:val="FFFFFF"/>
                <w:sz w:val="20"/>
                <w:szCs w:val="20"/>
                <w:lang w:val="en-US"/>
              </w:rPr>
              <w:t>Topic</w:t>
            </w:r>
          </w:p>
        </w:tc>
        <w:tc>
          <w:tcPr>
            <w:tcW w:w="6917"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b/>
                <w:bCs/>
                <w:color w:val="FFFFFF"/>
                <w:sz w:val="20"/>
                <w:szCs w:val="20"/>
                <w:lang w:val="en-US"/>
              </w:rPr>
            </w:pPr>
            <w:r w:rsidRPr="007C1EFA">
              <w:rPr>
                <w:rFonts w:ascii="Arial" w:eastAsia="MS Mincho" w:hAnsi="Arial" w:cs="Arial"/>
                <w:b/>
                <w:bCs/>
                <w:color w:val="FFFFFF"/>
                <w:sz w:val="20"/>
                <w:szCs w:val="20"/>
                <w:lang w:val="en-US"/>
              </w:rPr>
              <w:t>Detail</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Spring term</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Key tasks for the governing body</w:t>
            </w:r>
          </w:p>
        </w:tc>
        <w:tc>
          <w:tcPr>
            <w:tcW w:w="6917" w:type="dxa"/>
            <w:shd w:val="clear" w:color="auto" w:fill="FFFFFF"/>
            <w:tcMar>
              <w:top w:w="75" w:type="dxa"/>
              <w:left w:w="45" w:type="dxa"/>
              <w:bottom w:w="75" w:type="dxa"/>
              <w:right w:w="45" w:type="dxa"/>
            </w:tcMar>
            <w:hideMark/>
          </w:tcPr>
          <w:p w:rsidR="007C1EFA" w:rsidRPr="007C1EFA" w:rsidRDefault="007C1EFA" w:rsidP="007C1EFA">
            <w:pPr>
              <w:numPr>
                <w:ilvl w:val="0"/>
                <w:numId w:val="4"/>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Agree curriculum plans</w:t>
            </w:r>
          </w:p>
          <w:p w:rsidR="007C1EFA" w:rsidRPr="007C1EFA" w:rsidRDefault="007C1EFA" w:rsidP="007C1EFA">
            <w:pPr>
              <w:numPr>
                <w:ilvl w:val="0"/>
                <w:numId w:val="4"/>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school improvement plan progress</w:t>
            </w:r>
          </w:p>
          <w:p w:rsidR="007C1EFA" w:rsidRPr="007C1EFA" w:rsidRDefault="007C1EFA" w:rsidP="007C1EFA">
            <w:pPr>
              <w:numPr>
                <w:ilvl w:val="0"/>
                <w:numId w:val="4"/>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Publish proposals and admissions arrangements for next autumn</w:t>
            </w:r>
          </w:p>
          <w:p w:rsidR="007C1EFA" w:rsidRPr="007C1EFA" w:rsidRDefault="007C1EFA" w:rsidP="007C1EFA">
            <w:pPr>
              <w:numPr>
                <w:ilvl w:val="0"/>
                <w:numId w:val="4"/>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SEN policy</w:t>
            </w:r>
          </w:p>
          <w:p w:rsidR="007C1EFA" w:rsidRPr="007C1EFA" w:rsidRDefault="007C1EFA" w:rsidP="007C1EFA">
            <w:pPr>
              <w:numPr>
                <w:ilvl w:val="0"/>
                <w:numId w:val="4"/>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equality information and objectives</w:t>
            </w:r>
          </w:p>
          <w:p w:rsidR="007C1EFA" w:rsidRPr="007C1EFA" w:rsidRDefault="007C1EFA" w:rsidP="007C1EFA">
            <w:pPr>
              <w:numPr>
                <w:ilvl w:val="0"/>
                <w:numId w:val="4"/>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Review pay policy (maintained schools only)</w:t>
            </w:r>
          </w:p>
          <w:p w:rsidR="007C1EFA" w:rsidRPr="007C1EFA" w:rsidRDefault="007C1EFA" w:rsidP="007C1EFA">
            <w:pPr>
              <w:numPr>
                <w:ilvl w:val="0"/>
                <w:numId w:val="4"/>
              </w:num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Agree budget and staffing structure (maintained schools only)</w:t>
            </w:r>
          </w:p>
        </w:tc>
      </w:tr>
      <w:tr w:rsidR="007C1EFA" w:rsidRPr="007C1EFA" w:rsidTr="000369D3">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b/>
                <w:bCs/>
                <w:color w:val="FFFFFF"/>
                <w:sz w:val="20"/>
                <w:szCs w:val="20"/>
                <w:lang w:val="en-US"/>
              </w:rPr>
            </w:pPr>
            <w:r w:rsidRPr="007C1EFA">
              <w:rPr>
                <w:rFonts w:ascii="Arial" w:eastAsia="MS Mincho" w:hAnsi="Arial" w:cs="Arial"/>
                <w:b/>
                <w:bCs/>
                <w:color w:val="FFFFFF"/>
                <w:sz w:val="20"/>
                <w:szCs w:val="20"/>
                <w:lang w:val="en-US"/>
              </w:rPr>
              <w:t>Date</w:t>
            </w:r>
          </w:p>
        </w:tc>
        <w:tc>
          <w:tcPr>
            <w:tcW w:w="1191"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b/>
                <w:bCs/>
                <w:color w:val="FFFFFF"/>
                <w:sz w:val="20"/>
                <w:szCs w:val="20"/>
                <w:lang w:val="en-US"/>
              </w:rPr>
            </w:pPr>
            <w:r w:rsidRPr="007C1EFA">
              <w:rPr>
                <w:rFonts w:ascii="Arial" w:eastAsia="MS Mincho" w:hAnsi="Arial" w:cs="Arial"/>
                <w:b/>
                <w:bCs/>
                <w:color w:val="FFFFFF"/>
                <w:sz w:val="20"/>
                <w:szCs w:val="20"/>
                <w:lang w:val="en-US"/>
              </w:rPr>
              <w:t>Topic</w:t>
            </w:r>
          </w:p>
        </w:tc>
        <w:tc>
          <w:tcPr>
            <w:tcW w:w="6917" w:type="dxa"/>
            <w:shd w:val="clear" w:color="auto" w:fill="431B5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b/>
                <w:bCs/>
                <w:color w:val="FFFFFF"/>
                <w:sz w:val="20"/>
                <w:szCs w:val="20"/>
                <w:lang w:val="en-US"/>
              </w:rPr>
            </w:pPr>
            <w:r w:rsidRPr="007C1EFA">
              <w:rPr>
                <w:rFonts w:ascii="Arial" w:eastAsia="MS Mincho" w:hAnsi="Arial" w:cs="Arial"/>
                <w:b/>
                <w:bCs/>
                <w:color w:val="FFFFFF"/>
                <w:sz w:val="20"/>
                <w:szCs w:val="20"/>
                <w:lang w:val="en-US"/>
              </w:rPr>
              <w:t>Detail</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31 January</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Finance</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Publish the audited accounts on the trust’s website by this date and file with Companies House (academies only).</w:t>
            </w:r>
          </w:p>
          <w:p w:rsidR="007C1EFA" w:rsidRPr="007C1EFA" w:rsidRDefault="007C1EFA" w:rsidP="007C1EFA">
            <w:pPr>
              <w:spacing w:after="0" w:line="240" w:lineRule="auto"/>
              <w:rPr>
                <w:rFonts w:ascii="Arial" w:eastAsia="MS Mincho" w:hAnsi="Arial" w:cs="Arial"/>
                <w:sz w:val="20"/>
                <w:szCs w:val="20"/>
                <w:lang w:val="en-US"/>
              </w:rPr>
            </w:pPr>
          </w:p>
          <w:p w:rsidR="007C1EFA" w:rsidRPr="007C1EFA" w:rsidRDefault="00876E7F" w:rsidP="007C1EFA">
            <w:pPr>
              <w:spacing w:after="0" w:line="240" w:lineRule="auto"/>
              <w:rPr>
                <w:rFonts w:ascii="Arial" w:eastAsia="MS Mincho" w:hAnsi="Arial" w:cs="Arial"/>
                <w:sz w:val="20"/>
                <w:szCs w:val="20"/>
                <w:lang w:val="en-US"/>
              </w:rPr>
            </w:pPr>
            <w:hyperlink r:id="rId26" w:tgtFrame="_blank" w:history="1">
              <w:r w:rsidR="007C1EFA" w:rsidRPr="007C1EFA">
                <w:rPr>
                  <w:rFonts w:ascii="Arial" w:eastAsia="MS Mincho" w:hAnsi="Arial" w:cs="Arial"/>
                  <w:color w:val="0000FF"/>
                  <w:sz w:val="20"/>
                  <w:szCs w:val="20"/>
                  <w:u w:val="single"/>
                  <w:lang w:val="en-US"/>
                </w:rPr>
                <w:t>Academies Financial Handbook 2015, GOV.UK – EFA, see page 9 (Adobe pdf file)</w:t>
              </w:r>
            </w:hyperlink>
            <w:r w:rsidR="007C1EFA" w:rsidRPr="007C1EFA">
              <w:rPr>
                <w:rFonts w:ascii="Arial" w:eastAsia="MS Mincho" w:hAnsi="Arial" w:cs="Arial"/>
                <w:sz w:val="20"/>
                <w:szCs w:val="20"/>
                <w:lang w:val="en-US"/>
              </w:rPr>
              <w:br/>
              <w:t>https://www.gov.uk/government/uploads/system/uploads/attachment_data/</w:t>
            </w:r>
            <w:r w:rsidR="007C1EFA" w:rsidRPr="007C1EFA">
              <w:rPr>
                <w:rFonts w:ascii="Arial" w:eastAsia="MS Mincho" w:hAnsi="Arial" w:cs="Arial"/>
                <w:sz w:val="20"/>
                <w:szCs w:val="20"/>
                <w:lang w:val="en-US"/>
              </w:rPr>
              <w:br/>
              <w:t>file/447649/Academies_Financial_Handbook_2015.pdf</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lastRenderedPageBreak/>
              <w:t>31 January</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Staff</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proofErr w:type="spellStart"/>
            <w:r w:rsidRPr="007C1EFA">
              <w:rPr>
                <w:rFonts w:ascii="Arial" w:eastAsia="MS Mincho" w:hAnsi="Arial" w:cs="Arial"/>
                <w:sz w:val="20"/>
                <w:szCs w:val="20"/>
                <w:lang w:val="en-US"/>
              </w:rPr>
              <w:t>Headteachers</w:t>
            </w:r>
            <w:proofErr w:type="spellEnd"/>
            <w:r w:rsidRPr="007C1EFA">
              <w:rPr>
                <w:rFonts w:ascii="Arial" w:eastAsia="MS Mincho" w:hAnsi="Arial" w:cs="Arial"/>
                <w:sz w:val="20"/>
                <w:szCs w:val="20"/>
                <w:lang w:val="en-US"/>
              </w:rPr>
              <w:t xml:space="preserve"> who wish to leave at the end of the spring term 2017 must have handed in their resignation by this date.</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29 February</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Staff</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 xml:space="preserve">Deputy </w:t>
            </w:r>
            <w:proofErr w:type="spellStart"/>
            <w:r w:rsidRPr="007C1EFA">
              <w:rPr>
                <w:rFonts w:ascii="Arial" w:eastAsia="MS Mincho" w:hAnsi="Arial" w:cs="Arial"/>
                <w:sz w:val="20"/>
                <w:szCs w:val="20"/>
                <w:lang w:val="en-US"/>
              </w:rPr>
              <w:t>headteachers</w:t>
            </w:r>
            <w:proofErr w:type="spellEnd"/>
            <w:r w:rsidRPr="007C1EFA">
              <w:rPr>
                <w:rFonts w:ascii="Arial" w:eastAsia="MS Mincho" w:hAnsi="Arial" w:cs="Arial"/>
                <w:sz w:val="20"/>
                <w:szCs w:val="20"/>
                <w:lang w:val="en-US"/>
              </w:rPr>
              <w:t xml:space="preserve"> who wish to leave at the end of the spring term 2017 must have handed in their resignation by this date.</w:t>
            </w:r>
          </w:p>
        </w:tc>
      </w:tr>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1 March</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Admissions</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National offer day for secondary schools.</w:t>
            </w:r>
          </w:p>
          <w:p w:rsidR="007C1EFA" w:rsidRPr="007C1EFA" w:rsidRDefault="007C1EFA" w:rsidP="007C1EFA">
            <w:pPr>
              <w:spacing w:after="0" w:line="240" w:lineRule="auto"/>
              <w:rPr>
                <w:rFonts w:ascii="Arial" w:eastAsia="MS Mincho" w:hAnsi="Arial" w:cs="Arial"/>
                <w:sz w:val="20"/>
                <w:szCs w:val="20"/>
                <w:lang w:val="en-US"/>
              </w:rPr>
            </w:pPr>
          </w:p>
          <w:p w:rsidR="007C1EFA" w:rsidRPr="007C1EFA" w:rsidRDefault="00876E7F" w:rsidP="007C1EFA">
            <w:pPr>
              <w:spacing w:after="0" w:line="240" w:lineRule="auto"/>
              <w:rPr>
                <w:rFonts w:ascii="Arial" w:eastAsia="MS Mincho" w:hAnsi="Arial" w:cs="Arial"/>
                <w:sz w:val="20"/>
                <w:szCs w:val="20"/>
                <w:lang w:val="en-US"/>
              </w:rPr>
            </w:pPr>
            <w:hyperlink r:id="rId27" w:history="1">
              <w:r w:rsidR="007C1EFA" w:rsidRPr="007C1EFA">
                <w:rPr>
                  <w:rFonts w:ascii="Arial" w:eastAsia="MS Mincho" w:hAnsi="Arial" w:cs="Arial"/>
                  <w:color w:val="0000FF"/>
                  <w:sz w:val="20"/>
                  <w:szCs w:val="20"/>
                  <w:u w:val="single"/>
                  <w:lang w:val="en-US"/>
                </w:rPr>
                <w:t xml:space="preserve">School admissions code, GOV.UK – </w:t>
              </w:r>
              <w:proofErr w:type="spellStart"/>
              <w:r w:rsidR="007C1EFA" w:rsidRPr="007C1EFA">
                <w:rPr>
                  <w:rFonts w:ascii="Arial" w:eastAsia="MS Mincho" w:hAnsi="Arial" w:cs="Arial"/>
                  <w:color w:val="0000FF"/>
                  <w:sz w:val="20"/>
                  <w:szCs w:val="20"/>
                  <w:u w:val="single"/>
                  <w:lang w:val="en-US"/>
                </w:rPr>
                <w:t>DfE</w:t>
              </w:r>
              <w:proofErr w:type="spellEnd"/>
              <w:r w:rsidR="007C1EFA" w:rsidRPr="007C1EFA">
                <w:rPr>
                  <w:rFonts w:ascii="Arial" w:eastAsia="MS Mincho" w:hAnsi="Arial" w:cs="Arial"/>
                  <w:color w:val="0000FF"/>
                  <w:sz w:val="20"/>
                  <w:szCs w:val="20"/>
                  <w:u w:val="single"/>
                  <w:lang w:val="en-US"/>
                </w:rPr>
                <w:t>, see page 27 (Adobe pdf file)</w:t>
              </w:r>
            </w:hyperlink>
          </w:p>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https://www.gov.uk/government/uploads/system/uploads/attachment_data/file/389388/School_Admissions_Code_2014_-_19_Dec.pdf</w:t>
            </w:r>
          </w:p>
        </w:tc>
      </w:tr>
      <w:tr w:rsidR="007C1EFA" w:rsidRPr="007C1EFA" w:rsidTr="000369D3">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15 March</w:t>
            </w:r>
          </w:p>
        </w:tc>
        <w:tc>
          <w:tcPr>
            <w:tcW w:w="1191" w:type="dxa"/>
            <w:shd w:val="clear" w:color="auto" w:fill="FFFFFF"/>
            <w:tcMar>
              <w:top w:w="75" w:type="dxa"/>
              <w:left w:w="45" w:type="dxa"/>
              <w:bottom w:w="75" w:type="dxa"/>
              <w:right w:w="45" w:type="dxa"/>
            </w:tcMar>
          </w:tcPr>
          <w:p w:rsidR="007C1EFA" w:rsidRPr="007C1EFA" w:rsidRDefault="007C1EFA" w:rsidP="007C1EFA">
            <w:pPr>
              <w:spacing w:after="24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Admissions</w:t>
            </w:r>
          </w:p>
        </w:tc>
        <w:tc>
          <w:tcPr>
            <w:tcW w:w="6917" w:type="dxa"/>
            <w:shd w:val="clear" w:color="auto" w:fill="FFFFFF"/>
            <w:tcMar>
              <w:top w:w="75" w:type="dxa"/>
              <w:left w:w="45" w:type="dxa"/>
              <w:bottom w:w="75" w:type="dxa"/>
              <w:right w:w="45" w:type="dxa"/>
            </w:tcMar>
          </w:tcPr>
          <w:p w:rsidR="007C1EFA" w:rsidRPr="007C1EFA" w:rsidRDefault="007C1EFA" w:rsidP="007C1EFA">
            <w:pPr>
              <w:spacing w:after="0" w:line="240" w:lineRule="auto"/>
              <w:rPr>
                <w:rFonts w:ascii="Arial" w:eastAsia="Times New Roman" w:hAnsi="Arial" w:cs="Arial"/>
                <w:color w:val="333333"/>
                <w:sz w:val="20"/>
                <w:szCs w:val="20"/>
                <w:lang w:val="en-US" w:eastAsia="en-GB"/>
              </w:rPr>
            </w:pPr>
            <w:r w:rsidRPr="007C1EFA">
              <w:rPr>
                <w:rFonts w:ascii="Arial" w:eastAsia="Times New Roman" w:hAnsi="Arial" w:cs="Arial"/>
                <w:color w:val="333333"/>
                <w:sz w:val="20"/>
                <w:szCs w:val="20"/>
                <w:lang w:val="en-US" w:eastAsia="en-GB"/>
              </w:rPr>
              <w:t xml:space="preserve">Admissions authorities must send a copy of their admission arrangements to the LA. </w:t>
            </w:r>
          </w:p>
          <w:p w:rsidR="007C1EFA" w:rsidRPr="007C1EFA" w:rsidRDefault="007C1EFA" w:rsidP="007C1EFA">
            <w:pPr>
              <w:spacing w:after="0" w:line="240" w:lineRule="auto"/>
              <w:rPr>
                <w:rFonts w:ascii="Arial" w:eastAsia="Times New Roman" w:hAnsi="Arial" w:cs="Arial"/>
                <w:color w:val="333333"/>
                <w:sz w:val="20"/>
                <w:szCs w:val="20"/>
                <w:lang w:val="en-US" w:eastAsia="en-GB"/>
              </w:rPr>
            </w:pPr>
          </w:p>
          <w:p w:rsidR="007C1EFA" w:rsidRPr="007C1EFA" w:rsidRDefault="00876E7F" w:rsidP="007C1EFA">
            <w:pPr>
              <w:spacing w:after="0" w:line="240" w:lineRule="auto"/>
              <w:rPr>
                <w:rFonts w:ascii="Arial" w:eastAsia="MS Mincho" w:hAnsi="Arial" w:cs="Arial"/>
                <w:sz w:val="20"/>
                <w:szCs w:val="20"/>
                <w:lang w:val="en-US"/>
              </w:rPr>
            </w:pPr>
            <w:hyperlink r:id="rId28" w:tgtFrame="_blank" w:history="1">
              <w:r w:rsidR="007C1EFA" w:rsidRPr="007C1EFA">
                <w:rPr>
                  <w:rFonts w:ascii="Arial" w:eastAsia="MS Mincho" w:hAnsi="Arial" w:cs="Arial"/>
                  <w:color w:val="0000FF"/>
                  <w:sz w:val="20"/>
                  <w:szCs w:val="20"/>
                  <w:u w:val="single"/>
                  <w:lang w:val="en-US"/>
                </w:rPr>
                <w:t>School admissions code, GOV.UK – DfE, see page 19 (Adobe pdf file)</w:t>
              </w:r>
            </w:hyperlink>
            <w:r w:rsidR="007C1EFA" w:rsidRPr="007C1EFA">
              <w:rPr>
                <w:rFonts w:ascii="Arial" w:eastAsia="MS Mincho" w:hAnsi="Arial" w:cs="Arial"/>
                <w:sz w:val="20"/>
                <w:szCs w:val="20"/>
                <w:lang w:val="en-US"/>
              </w:rPr>
              <w:br/>
              <w:t>https://www.gov.uk/government/uploads/system/uploads/attachment_data/file/389388/School_Admissions_Code_2014_-_19_Dec.pdf</w:t>
            </w:r>
          </w:p>
        </w:tc>
      </w:tr>
    </w:tbl>
    <w:p w:rsidR="007C1EFA" w:rsidRDefault="007C1EFA"/>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1"/>
        <w:gridCol w:w="1191"/>
        <w:gridCol w:w="6917"/>
      </w:tblGrid>
      <w:tr w:rsidR="007C1EFA" w:rsidRPr="007C1EFA" w:rsidTr="000369D3">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31 March</w:t>
            </w:r>
          </w:p>
        </w:tc>
        <w:tc>
          <w:tcPr>
            <w:tcW w:w="1191"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Finance</w:t>
            </w:r>
          </w:p>
        </w:tc>
        <w:tc>
          <w:tcPr>
            <w:tcW w:w="6917" w:type="dxa"/>
            <w:shd w:val="clear" w:color="auto" w:fill="FFFFFF"/>
            <w:tcMar>
              <w:top w:w="75" w:type="dxa"/>
              <w:left w:w="45" w:type="dxa"/>
              <w:bottom w:w="75" w:type="dxa"/>
              <w:right w:w="45" w:type="dxa"/>
            </w:tcMar>
            <w:hideMark/>
          </w:tcPr>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Deadline for submission of schools financial value standard (SFVS) by maintained schools.</w:t>
            </w:r>
          </w:p>
          <w:p w:rsidR="007C1EFA" w:rsidRPr="007C1EFA" w:rsidRDefault="007C1EFA" w:rsidP="007C1EFA">
            <w:pPr>
              <w:spacing w:after="0" w:line="240" w:lineRule="auto"/>
              <w:rPr>
                <w:rFonts w:ascii="Arial" w:eastAsia="MS Mincho" w:hAnsi="Arial" w:cs="Arial"/>
                <w:sz w:val="20"/>
                <w:szCs w:val="20"/>
                <w:lang w:val="en-US"/>
              </w:rPr>
            </w:pPr>
          </w:p>
          <w:p w:rsidR="007C1EFA" w:rsidRPr="007C1EFA" w:rsidRDefault="00876E7F" w:rsidP="007C1EFA">
            <w:pPr>
              <w:spacing w:after="0" w:line="240" w:lineRule="auto"/>
              <w:rPr>
                <w:rFonts w:ascii="Arial" w:eastAsia="MS Mincho" w:hAnsi="Arial" w:cs="Arial"/>
                <w:sz w:val="20"/>
                <w:szCs w:val="20"/>
                <w:lang w:val="en-US"/>
              </w:rPr>
            </w:pPr>
            <w:hyperlink r:id="rId29" w:history="1">
              <w:r w:rsidR="007C1EFA" w:rsidRPr="007C1EFA">
                <w:rPr>
                  <w:rFonts w:ascii="Arial" w:eastAsia="MS Mincho" w:hAnsi="Arial" w:cs="Arial"/>
                  <w:color w:val="0000FF"/>
                  <w:sz w:val="20"/>
                  <w:szCs w:val="20"/>
                  <w:u w:val="single"/>
                  <w:lang w:val="en-US"/>
                </w:rPr>
                <w:t>SFVS, Education Finance Support</w:t>
              </w:r>
            </w:hyperlink>
          </w:p>
          <w:p w:rsidR="007C1EFA" w:rsidRPr="007C1EFA" w:rsidRDefault="007C1EFA" w:rsidP="007C1EFA">
            <w:pPr>
              <w:spacing w:after="0" w:line="240" w:lineRule="auto"/>
              <w:rPr>
                <w:rFonts w:ascii="Arial" w:eastAsia="MS Mincho" w:hAnsi="Arial" w:cs="Arial"/>
                <w:sz w:val="20"/>
                <w:szCs w:val="20"/>
                <w:lang w:val="en-US"/>
              </w:rPr>
            </w:pPr>
            <w:r w:rsidRPr="007C1EFA">
              <w:rPr>
                <w:rFonts w:ascii="Arial" w:eastAsia="MS Mincho" w:hAnsi="Arial" w:cs="Arial"/>
                <w:sz w:val="20"/>
                <w:szCs w:val="20"/>
                <w:lang w:val="en-US"/>
              </w:rPr>
              <w:t>https://educationfinancesupport.worldsecuresystems.com/SchoolsFinancialValueStandard</w:t>
            </w:r>
          </w:p>
        </w:tc>
      </w:tr>
    </w:tbl>
    <w:p w:rsidR="007C1EFA" w:rsidRPr="007C1EFA" w:rsidRDefault="007C1EFA" w:rsidP="007C1EFA">
      <w:pPr>
        <w:spacing w:after="0" w:line="240" w:lineRule="auto"/>
        <w:rPr>
          <w:rFonts w:ascii="Arial" w:eastAsia="MS Mincho" w:hAnsi="Arial" w:cs="Arial"/>
          <w:sz w:val="20"/>
          <w:szCs w:val="20"/>
          <w:lang w:val="en-US"/>
        </w:rPr>
      </w:pPr>
    </w:p>
    <w:p w:rsidR="00876E7F" w:rsidRDefault="00876E7F" w:rsidP="00876E7F">
      <w:pPr>
        <w:rPr>
          <w:sz w:val="18"/>
          <w:szCs w:val="18"/>
        </w:rPr>
      </w:pPr>
      <w:r w:rsidRPr="004C6F5B">
        <w:rPr>
          <w:noProof/>
          <w:lang w:eastAsia="en-GB"/>
        </w:rPr>
        <w:drawing>
          <wp:inline distT="0" distB="0" distL="0" distR="0" wp14:anchorId="45A0F1B1" wp14:editId="4A64E040">
            <wp:extent cx="1260957" cy="640080"/>
            <wp:effectExtent l="0" t="0" r="0" b="7620"/>
            <wp:docPr id="1" name="Picture 1" descr="C:\Andy\ANA\Education\Marketing\SOS Main logo green 09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ANA\Education\Marketing\SOS Main logo green 09 19.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314" cy="652444"/>
                    </a:xfrm>
                    <a:prstGeom prst="rect">
                      <a:avLst/>
                    </a:prstGeom>
                    <a:noFill/>
                    <a:ln>
                      <a:noFill/>
                    </a:ln>
                  </pic:spPr>
                </pic:pic>
              </a:graphicData>
            </a:graphic>
          </wp:inline>
        </w:drawing>
      </w:r>
      <w:r>
        <w:t xml:space="preserve">                   </w:t>
      </w:r>
      <w:bookmarkStart w:id="0" w:name="_GoBack"/>
      <w:bookmarkEnd w:id="0"/>
      <w:r w:rsidRPr="008125EC">
        <w:rPr>
          <w:sz w:val="18"/>
          <w:szCs w:val="18"/>
        </w:rPr>
        <w:t>Julie Norman Version 1 05 01 2020</w:t>
      </w:r>
    </w:p>
    <w:p w:rsidR="00876E7F" w:rsidRDefault="00876E7F" w:rsidP="00876E7F">
      <w:pPr>
        <w:rPr>
          <w:sz w:val="18"/>
          <w:szCs w:val="18"/>
        </w:rPr>
      </w:pPr>
    </w:p>
    <w:p w:rsidR="007C1EFA" w:rsidRDefault="007C1EFA"/>
    <w:p w:rsidR="00876E7F" w:rsidRDefault="00876E7F"/>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p w:rsidR="007C1EFA" w:rsidRDefault="007C1EFA"/>
    <w:sectPr w:rsidR="007C1EFA" w:rsidSect="007C1E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DE2"/>
    <w:multiLevelType w:val="multilevel"/>
    <w:tmpl w:val="A700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30E46"/>
    <w:multiLevelType w:val="multilevel"/>
    <w:tmpl w:val="7B2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80F22"/>
    <w:multiLevelType w:val="multilevel"/>
    <w:tmpl w:val="8F1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42D5A"/>
    <w:multiLevelType w:val="multilevel"/>
    <w:tmpl w:val="081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FA"/>
    <w:rsid w:val="007C1EFA"/>
    <w:rsid w:val="00876E7F"/>
    <w:rsid w:val="00A2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01FEC-BD4E-454E-90C9-6B2ABDA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6/204/regulation/2/made" TargetMode="External"/><Relationship Id="rId13" Type="http://schemas.openxmlformats.org/officeDocument/2006/relationships/hyperlink" Target="https://www.gov.uk/government/publications/national-curriculum-assessments-future-test-dates/future-assessment-arrangements" TargetMode="External"/><Relationship Id="rId18" Type="http://schemas.openxmlformats.org/officeDocument/2006/relationships/hyperlink" Target="https://www.gov.uk/guidance/academies-financial-returns" TargetMode="External"/><Relationship Id="rId26" Type="http://schemas.openxmlformats.org/officeDocument/2006/relationships/hyperlink" Target="https://schoolgovernors.thekeysupport.com/the-governing-body/roles-on-the-governing-body/governors-core-role/resolvelink?id=62873" TargetMode="External"/><Relationship Id="rId3" Type="http://schemas.openxmlformats.org/officeDocument/2006/relationships/settings" Target="settings.xml"/><Relationship Id="rId21" Type="http://schemas.openxmlformats.org/officeDocument/2006/relationships/hyperlink" Target="https://www.gov.uk/government/publications/timeline-of-changes-to-gcses-as-and-a-levels/changes-to-gcses-as-and-a-levels-that-will-affect-each-current-school-year-group" TargetMode="External"/><Relationship Id="rId7" Type="http://schemas.openxmlformats.org/officeDocument/2006/relationships/hyperlink" Target="http://www.legislation.gov.uk/uksi/2016/204/regulation/2/made" TargetMode="External"/><Relationship Id="rId12" Type="http://schemas.openxmlformats.org/officeDocument/2006/relationships/hyperlink" Target="http://www.jcq.org.uk/Download/exams-office/key-dates-and-timetables/key-dates-in-the-examination-cycle-201516" TargetMode="External"/><Relationship Id="rId17" Type="http://schemas.openxmlformats.org/officeDocument/2006/relationships/hyperlink" Target="https://www.gov.uk/guidance/2016-key-stage-2-assessment-and-reporting-arrangements-ara/section-3-key-dates" TargetMode="External"/><Relationship Id="rId25" Type="http://schemas.openxmlformats.org/officeDocument/2006/relationships/hyperlink" Target="https://schoolgovernors.thekeysupport.com/the-governing-body/roles-on-the-governing-body/governors-core-role/resolvelink?id=62873" TargetMode="External"/><Relationship Id="rId2" Type="http://schemas.openxmlformats.org/officeDocument/2006/relationships/styles" Target="styles.xml"/><Relationship Id="rId16" Type="http://schemas.openxmlformats.org/officeDocument/2006/relationships/hyperlink" Target="https://www.gov.uk/government/publications/national-curriculum-assessments-future-test-dates/future-assessment-arrangements" TargetMode="External"/><Relationship Id="rId20" Type="http://schemas.openxmlformats.org/officeDocument/2006/relationships/hyperlink" Target="http://www.jcq.org.uk/Download/exams-office/key-dates-and-timetables/key-dates-in-the-examination-cycle-201516" TargetMode="External"/><Relationship Id="rId29" Type="http://schemas.openxmlformats.org/officeDocument/2006/relationships/hyperlink" Target="https://educationfinancesupport.worldsecuresystems.com/SchoolsFinancialValueStandard" TargetMode="External"/><Relationship Id="rId1" Type="http://schemas.openxmlformats.org/officeDocument/2006/relationships/numbering" Target="numbering.xml"/><Relationship Id="rId6" Type="http://schemas.openxmlformats.org/officeDocument/2006/relationships/hyperlink" Target="https://schoolgovernors.thekeysupport.com/the-governing-body/roles-on-the-governing-body/governors-core-role/resolvelink?id=61912" TargetMode="External"/><Relationship Id="rId11" Type="http://schemas.openxmlformats.org/officeDocument/2006/relationships/hyperlink" Target="https://schoolgovernors.thekeysupport.com/school-staff/employment-and-conditions/staff-contracts/notice-periods-required-for-teachers" TargetMode="External"/><Relationship Id="rId24" Type="http://schemas.openxmlformats.org/officeDocument/2006/relationships/hyperlink" Target="https://www.gov.uk/government/uploads/system/uploads/attachment_data/file/297595/Primary_Accountability_and_Assessment_Consultation_Response.pdf" TargetMode="External"/><Relationship Id="rId32" Type="http://schemas.openxmlformats.org/officeDocument/2006/relationships/theme" Target="theme/theme1.xml"/><Relationship Id="rId5" Type="http://schemas.openxmlformats.org/officeDocument/2006/relationships/hyperlink" Target="https://schoolgovernors.thekeysupport.com/the-governing-body/roles-on-the-governing-body/governors-core-role/resolvelink?id=62877" TargetMode="External"/><Relationship Id="rId15" Type="http://schemas.openxmlformats.org/officeDocument/2006/relationships/hyperlink" Target="https://www.gov.uk/government/uploads/system/uploads/attachment_data/file/495464/2015_to_2016_School_Census_Guide_V_2_5.pdf" TargetMode="External"/><Relationship Id="rId23" Type="http://schemas.openxmlformats.org/officeDocument/2006/relationships/hyperlink" Target="https://www.gov.uk/government/collections/gce-as-and-a-level-subject-content" TargetMode="External"/><Relationship Id="rId28" Type="http://schemas.openxmlformats.org/officeDocument/2006/relationships/hyperlink" Target="https://schoolgovernors.thekeysupport.com/the-governing-body/roles-on-the-governing-body/governors-core-role/resolvelink?id=33483" TargetMode="External"/><Relationship Id="rId10" Type="http://schemas.openxmlformats.org/officeDocument/2006/relationships/hyperlink" Target="https://www.gov.uk/government/uploads/system/uploads/attachment_data/file/389388/School_Admissions_Code_2014_-_19_Dec.pdf" TargetMode="External"/><Relationship Id="rId19" Type="http://schemas.openxmlformats.org/officeDocument/2006/relationships/hyperlink" Target="http://www.jcq.org.uk/Download/exams-office/key-dates-and-timetables/key-dates-in-the-examination-cycle-2015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governors.thekeysupport.com/school-improvement-and-strategy/school-organisation/being-an-academy/register-people-significant-control-academies/" TargetMode="External"/><Relationship Id="rId14" Type="http://schemas.openxmlformats.org/officeDocument/2006/relationships/hyperlink" Target="https://www.gov.uk/government/publications/national-curriculum-assessments-future-test-dates/future-assessment-arrangements" TargetMode="External"/><Relationship Id="rId22" Type="http://schemas.openxmlformats.org/officeDocument/2006/relationships/hyperlink" Target="https://www.gov.uk/government/collections/gce-as-and-a-level-subject-content" TargetMode="External"/><Relationship Id="rId27" Type="http://schemas.openxmlformats.org/officeDocument/2006/relationships/hyperlink" Target="https://www.gov.uk/government/uploads/system/uploads/attachment_data/file/389388/School_Admissions_Code_2014_-_19_Dec.pdf"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Andy Norman</cp:lastModifiedBy>
  <cp:revision>2</cp:revision>
  <dcterms:created xsi:type="dcterms:W3CDTF">2020-01-05T18:45:00Z</dcterms:created>
  <dcterms:modified xsi:type="dcterms:W3CDTF">2020-01-05T20:15:00Z</dcterms:modified>
</cp:coreProperties>
</file>