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85" w:tblpY="1261"/>
        <w:tblW w:w="16201" w:type="dxa"/>
        <w:tblLook w:val="04A0" w:firstRow="1" w:lastRow="0" w:firstColumn="1" w:lastColumn="0" w:noHBand="0" w:noVBand="1"/>
      </w:tblPr>
      <w:tblGrid>
        <w:gridCol w:w="3081"/>
        <w:gridCol w:w="2186"/>
        <w:gridCol w:w="2187"/>
        <w:gridCol w:w="2187"/>
        <w:gridCol w:w="2186"/>
        <w:gridCol w:w="2187"/>
        <w:gridCol w:w="2187"/>
      </w:tblGrid>
      <w:tr w:rsidR="00C45A32" w:rsidRPr="002F7D34" w:rsidTr="00C45A32">
        <w:trPr>
          <w:trHeight w:val="299"/>
        </w:trPr>
        <w:tc>
          <w:tcPr>
            <w:tcW w:w="3081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2015</w:t>
            </w:r>
            <w:r w:rsidRPr="002F7D34">
              <w:rPr>
                <w:rFonts w:asciiTheme="majorHAnsi" w:hAnsiTheme="majorHAnsi"/>
                <w:b/>
                <w:sz w:val="28"/>
              </w:rPr>
              <w:t>-201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</w:p>
        </w:tc>
        <w:tc>
          <w:tcPr>
            <w:tcW w:w="2186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color w:val="00FF00"/>
                <w:sz w:val="28"/>
              </w:rPr>
            </w:pPr>
            <w:r w:rsidRPr="002F7D34">
              <w:rPr>
                <w:rFonts w:asciiTheme="majorHAnsi" w:hAnsiTheme="majorHAnsi"/>
                <w:b/>
                <w:color w:val="00FF00"/>
                <w:sz w:val="28"/>
              </w:rPr>
              <w:t>Autumn 1</w:t>
            </w:r>
          </w:p>
        </w:tc>
        <w:tc>
          <w:tcPr>
            <w:tcW w:w="2187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color w:val="00FF00"/>
                <w:sz w:val="28"/>
              </w:rPr>
            </w:pPr>
            <w:r w:rsidRPr="002F7D34">
              <w:rPr>
                <w:rFonts w:asciiTheme="majorHAnsi" w:hAnsiTheme="majorHAnsi"/>
                <w:b/>
                <w:color w:val="00FF00"/>
                <w:sz w:val="28"/>
              </w:rPr>
              <w:t>Autumn 2</w:t>
            </w:r>
          </w:p>
        </w:tc>
        <w:tc>
          <w:tcPr>
            <w:tcW w:w="2187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color w:val="0000FF"/>
                <w:sz w:val="28"/>
              </w:rPr>
            </w:pPr>
            <w:r w:rsidRPr="002F7D34">
              <w:rPr>
                <w:rFonts w:asciiTheme="majorHAnsi" w:hAnsiTheme="majorHAnsi"/>
                <w:b/>
                <w:color w:val="0000FF"/>
                <w:sz w:val="28"/>
              </w:rPr>
              <w:t>Spring 1</w:t>
            </w:r>
          </w:p>
        </w:tc>
        <w:tc>
          <w:tcPr>
            <w:tcW w:w="2186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color w:val="0000FF"/>
                <w:sz w:val="28"/>
              </w:rPr>
            </w:pPr>
            <w:r w:rsidRPr="002F7D34">
              <w:rPr>
                <w:rFonts w:asciiTheme="majorHAnsi" w:hAnsiTheme="majorHAnsi"/>
                <w:b/>
                <w:color w:val="0000FF"/>
                <w:sz w:val="28"/>
              </w:rPr>
              <w:t>Spring 2</w:t>
            </w:r>
          </w:p>
        </w:tc>
        <w:tc>
          <w:tcPr>
            <w:tcW w:w="2187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color w:val="FF6600"/>
                <w:sz w:val="28"/>
              </w:rPr>
            </w:pPr>
            <w:r w:rsidRPr="002F7D34">
              <w:rPr>
                <w:rFonts w:asciiTheme="majorHAnsi" w:hAnsiTheme="majorHAnsi"/>
                <w:b/>
                <w:color w:val="FF6600"/>
                <w:sz w:val="28"/>
              </w:rPr>
              <w:t>Summer 1</w:t>
            </w:r>
          </w:p>
        </w:tc>
        <w:tc>
          <w:tcPr>
            <w:tcW w:w="2187" w:type="dxa"/>
          </w:tcPr>
          <w:p w:rsidR="00C45A32" w:rsidRPr="002F7D34" w:rsidRDefault="00C45A32" w:rsidP="00C45A32">
            <w:pPr>
              <w:jc w:val="center"/>
              <w:rPr>
                <w:rFonts w:asciiTheme="majorHAnsi" w:hAnsiTheme="majorHAnsi"/>
                <w:b/>
                <w:color w:val="FF6600"/>
                <w:sz w:val="28"/>
              </w:rPr>
            </w:pPr>
            <w:r w:rsidRPr="002F7D34">
              <w:rPr>
                <w:rFonts w:asciiTheme="majorHAnsi" w:hAnsiTheme="majorHAnsi"/>
                <w:b/>
                <w:color w:val="FF6600"/>
                <w:sz w:val="28"/>
              </w:rPr>
              <w:t>Summer 2</w:t>
            </w: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Performance Management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All Staff 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>Appraisals carried out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Teacher plans updated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(HT)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HT Appraisal (Advisor &amp; 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Gov</w:t>
            </w:r>
            <w:proofErr w:type="spellEnd"/>
            <w:r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Teacher plans updates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Appraisal review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(HT)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Teacher Plans updated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Teacher plans updated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proofErr w:type="spellStart"/>
            <w:r w:rsidRPr="006B4DD6">
              <w:rPr>
                <w:rFonts w:asciiTheme="majorHAnsi" w:hAnsiTheme="majorHAnsi"/>
                <w:b/>
              </w:rPr>
              <w:t>RAISEonline</w:t>
            </w:r>
            <w:proofErr w:type="spellEnd"/>
            <w:r w:rsidRPr="006B4DD6">
              <w:rPr>
                <w:rFonts w:asciiTheme="majorHAnsi" w:hAnsiTheme="majorHAnsi"/>
                <w:b/>
              </w:rPr>
              <w:t xml:space="preserve"> and FFT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RAISE analysis linked to SDP priorities, where appropriate.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(HT/SLT/Staff)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Ensure FFT targets are same or less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(HT/Staff)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School Data &amp; Target Setting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Analyse data and agree provisional targets. Set pupil targets.  Ensure data groups are reflected in Key priorities in SDP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(HT/Staff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Review progress towards targets – set percentage predictions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(HT/Staff)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Review progress towards targets – set percentage predictions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 xml:space="preserve">upil </w:t>
            </w:r>
            <w:r w:rsidRPr="006B4DD6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 xml:space="preserve">rogress </w:t>
            </w:r>
            <w:r w:rsidRPr="006B4DD6"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</w:rPr>
              <w:t>eeting</w:t>
            </w:r>
            <w:r w:rsidRPr="006B4DD6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Consider targets set and discuss how each child is settling in / summer issues which may affect learning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(HT)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Pupil Progress meeting, set new intervention groups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Pupil progress meeting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Review children not on track and last group of intervention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(HT)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Pupil Progress meeting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Review intervention with LSA present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Pupil progress meeting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Review children not on track and last group of intervention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(HT)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Analyse impact of intervention and children who arrived at target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Data into SIMS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End of term teacher assessments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(HT/SLT)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Data into SIMS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End of term teacher assessments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(HT/SLT)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Data into SIMS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SATS results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End of term teacher assessments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(HT/SLT)</w:t>
            </w:r>
          </w:p>
        </w:tc>
      </w:tr>
      <w:tr w:rsidR="00C45A32" w:rsidTr="00C45A32">
        <w:trPr>
          <w:trHeight w:val="1245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Pupil Premium Children 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Who are the pupil premium children?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How are spending the money this term?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Any issues to consider from summer holidays?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PP children discussed at PPM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PP children discussed at PPM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How are we spending the money this term?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Any issues to consider from Xmas holidays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PP children discussed at PPM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PP children discussed at PPM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How are we spending the money this term?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Any issues to consider from Easter holidays?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Review progress made against targets and impact of spending/actions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</w:tr>
      <w:tr w:rsidR="00C45A32" w:rsidTr="00C45A32">
        <w:trPr>
          <w:trHeight w:val="1404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Learning Environment</w:t>
            </w:r>
          </w:p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3B7750">
              <w:rPr>
                <w:rFonts w:asciiTheme="majorHAnsi" w:hAnsiTheme="majorHAnsi"/>
                <w:b/>
              </w:rPr>
              <w:t>Work Scrutiny</w:t>
            </w:r>
          </w:p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3B7750">
              <w:rPr>
                <w:rFonts w:asciiTheme="majorHAnsi" w:hAnsiTheme="majorHAnsi"/>
                <w:b/>
              </w:rPr>
              <w:t>Lesson Observations</w:t>
            </w:r>
          </w:p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3B7750">
              <w:rPr>
                <w:rFonts w:asciiTheme="majorHAnsi" w:hAnsiTheme="majorHAnsi"/>
                <w:b/>
              </w:rPr>
              <w:t>Pupil Conferencing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Monitoring Day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with Governor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Report back to Performance Committee</w:t>
            </w:r>
          </w:p>
          <w:p w:rsidR="00C45A32" w:rsidRPr="001B0467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 / Subject leader &amp; Governor)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Monitoring Day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with Governor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Report back to Performance Committee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Summary shared with FGB</w:t>
            </w:r>
          </w:p>
          <w:p w:rsidR="00C45A32" w:rsidRPr="001B0467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 / Subject leader &amp; Governor)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Monitoring Day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with Governor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Report back to Performance Committee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Summary shared with FGB</w:t>
            </w:r>
          </w:p>
          <w:p w:rsidR="00C45A32" w:rsidRPr="001B0467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 / Subject leader &amp; Governor)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Monitoring Day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with Governor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Report back to Performance Committee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Summary shared with FGB</w:t>
            </w:r>
          </w:p>
          <w:p w:rsidR="00C45A32" w:rsidRPr="001B0467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 / Subject leader &amp; Governor)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Monitoring Day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with Governor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Report back to Performance Committee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Summary shared with FGB</w:t>
            </w:r>
          </w:p>
          <w:p w:rsidR="00C45A32" w:rsidRPr="001B0467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 / Subject leader &amp; Governor)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Monitoring Day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with Governor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Report back to Performance Committee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Year analysis in Head’s report</w:t>
            </w:r>
          </w:p>
          <w:p w:rsidR="00C45A32" w:rsidRPr="001B0467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 / Subject leader &amp; Governor)</w:t>
            </w: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3B7750">
              <w:rPr>
                <w:rFonts w:asciiTheme="majorHAnsi" w:hAnsiTheme="majorHAnsi"/>
                <w:b/>
              </w:rPr>
              <w:t>SDP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HT &amp; Staff to share action plans and Key priorities to Governors to be agreed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Review progress made against success criteria.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(HT/Staff)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Review progress made against success criteria.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(HT/Staff)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Write new action plans and Key priorities for next year.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(HT/Staff)</w:t>
            </w: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Governors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FGB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B&amp;S Committee</w:t>
            </w:r>
          </w:p>
          <w:p w:rsidR="00C45A32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082BEE">
              <w:rPr>
                <w:rFonts w:asciiTheme="majorHAnsi" w:hAnsiTheme="majorHAnsi" w:cs="Arial"/>
                <w:sz w:val="12"/>
                <w:szCs w:val="12"/>
              </w:rPr>
              <w:t>Performance Committee</w:t>
            </w:r>
          </w:p>
          <w:p w:rsidR="00C45A32" w:rsidRPr="00082BEE" w:rsidRDefault="00C45A32" w:rsidP="00C45A32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Pre-school working party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FGB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Business &amp; F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Performance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Link Subject leader reports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Pre-school working party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FGB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B&amp;F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Performance Committee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Pre-school working party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FGB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B&amp;F Committee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Performance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B&amp;S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Link Subject leader reports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Pre-school working party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FGB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B&amp;F Committee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B&amp;S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Performance Committee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Pre-school working party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FGB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B&amp;F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Performance Committee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Link Subject leader reports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Pre-school working party</w:t>
            </w: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Curriculum Leaders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Lit &amp; Maths Management time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fortnightly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 xml:space="preserve"> to Monitor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Staff Meetings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>Cluster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(Subject leader)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 xml:space="preserve">Lit &amp; Maths Management time </w:t>
            </w:r>
            <w:r>
              <w:rPr>
                <w:rFonts w:asciiTheme="majorHAnsi" w:hAnsiTheme="majorHAnsi"/>
                <w:sz w:val="12"/>
                <w:szCs w:val="12"/>
              </w:rPr>
              <w:t>fortnightly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 xml:space="preserve"> to Monitor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Staff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Cluster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(Subject leader)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 xml:space="preserve">Lit &amp; Maths Management time </w:t>
            </w:r>
            <w:r>
              <w:rPr>
                <w:rFonts w:asciiTheme="majorHAnsi" w:hAnsiTheme="majorHAnsi"/>
                <w:sz w:val="12"/>
                <w:szCs w:val="12"/>
              </w:rPr>
              <w:t>fortnightly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 xml:space="preserve"> to Monitor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Staff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Cluster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(Subject leader)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 xml:space="preserve">Lit &amp; Maths Management time </w:t>
            </w:r>
            <w:r>
              <w:rPr>
                <w:rFonts w:asciiTheme="majorHAnsi" w:hAnsiTheme="majorHAnsi"/>
                <w:sz w:val="12"/>
                <w:szCs w:val="12"/>
              </w:rPr>
              <w:t>fortnightly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 xml:space="preserve"> to Monitor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Staff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Cluster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(Subject leader)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 xml:space="preserve">Lit &amp; Maths Management time </w:t>
            </w:r>
            <w:r>
              <w:rPr>
                <w:rFonts w:asciiTheme="majorHAnsi" w:hAnsiTheme="majorHAnsi"/>
                <w:sz w:val="12"/>
                <w:szCs w:val="12"/>
              </w:rPr>
              <w:t>fortnightly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 xml:space="preserve"> to Monitor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Staff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Cluster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(Subject leader)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 xml:space="preserve">Lit &amp; Maths Management time </w:t>
            </w:r>
            <w:r>
              <w:rPr>
                <w:rFonts w:asciiTheme="majorHAnsi" w:hAnsiTheme="majorHAnsi"/>
                <w:sz w:val="12"/>
                <w:szCs w:val="12"/>
              </w:rPr>
              <w:t>fortnightly</w:t>
            </w:r>
            <w:r w:rsidRPr="00082BEE">
              <w:rPr>
                <w:rFonts w:asciiTheme="majorHAnsi" w:hAnsiTheme="majorHAnsi"/>
                <w:sz w:val="12"/>
                <w:szCs w:val="12"/>
              </w:rPr>
              <w:t xml:space="preserve"> to Monitor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Staff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Cluster meetings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(Subject leader)</w:t>
            </w:r>
          </w:p>
        </w:tc>
      </w:tr>
      <w:tr w:rsidR="00C45A32" w:rsidTr="00C45A32">
        <w:trPr>
          <w:trHeight w:val="547"/>
        </w:trPr>
        <w:tc>
          <w:tcPr>
            <w:tcW w:w="3081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Parents/Carers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Phonics workshop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Celebration of learning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Harvest Festival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Reading workshop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Celebration of learning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Parent evenings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Christmas play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Calculation workshop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Enterprise week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Celebration of learning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Celebration of learning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Easter Service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Can you beat a 5 year old (phonics)?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Parent evening/celebration of learning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Child reports to parents</w:t>
            </w:r>
          </w:p>
        </w:tc>
        <w:tc>
          <w:tcPr>
            <w:tcW w:w="2187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Welcome meet EYFS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Celebration assemblies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Celebration of learning</w:t>
            </w:r>
          </w:p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Sports day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Musical event</w:t>
            </w:r>
          </w:p>
        </w:tc>
      </w:tr>
      <w:tr w:rsidR="00C45A32" w:rsidTr="00C45A32">
        <w:trPr>
          <w:trHeight w:val="192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 w:rsidRPr="006B4DD6">
              <w:rPr>
                <w:rFonts w:asciiTheme="majorHAnsi" w:hAnsiTheme="majorHAnsi"/>
                <w:b/>
              </w:rPr>
              <w:t>On Entry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 w:rsidRPr="00082BEE">
              <w:rPr>
                <w:rFonts w:asciiTheme="majorHAnsi" w:hAnsiTheme="majorHAnsi"/>
                <w:sz w:val="12"/>
                <w:szCs w:val="12"/>
              </w:rPr>
              <w:t xml:space="preserve">Year R Baseline Assessment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(EYFS Lead)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C45A32" w:rsidTr="00C45A32">
        <w:trPr>
          <w:trHeight w:val="192"/>
        </w:trPr>
        <w:tc>
          <w:tcPr>
            <w:tcW w:w="3081" w:type="dxa"/>
            <w:vAlign w:val="center"/>
          </w:tcPr>
          <w:p w:rsidR="00C45A32" w:rsidRPr="006B4DD6" w:rsidRDefault="00C45A32" w:rsidP="00C45A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Insets</w:t>
            </w:r>
          </w:p>
        </w:tc>
        <w:tc>
          <w:tcPr>
            <w:tcW w:w="2186" w:type="dxa"/>
            <w:vAlign w:val="center"/>
          </w:tcPr>
          <w:p w:rsidR="00C45A32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1</w:t>
            </w:r>
            <w:r w:rsidRPr="00F73F61">
              <w:rPr>
                <w:rFonts w:asciiTheme="majorHAnsi" w:hAnsiTheme="majorHAnsi"/>
                <w:sz w:val="12"/>
                <w:szCs w:val="12"/>
                <w:vertAlign w:val="superscript"/>
              </w:rPr>
              <w:t>st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September 2016  (Whole school)</w:t>
            </w:r>
          </w:p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2</w:t>
            </w:r>
            <w:r w:rsidRPr="00F73F61">
              <w:rPr>
                <w:rFonts w:asciiTheme="majorHAnsi" w:hAnsiTheme="majorHAnsi"/>
                <w:sz w:val="12"/>
                <w:szCs w:val="12"/>
                <w:vertAlign w:val="superscript"/>
              </w:rPr>
              <w:t>nd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September 2016 (Shared with cluster)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3</w:t>
            </w:r>
            <w:r w:rsidRPr="00F73F61">
              <w:rPr>
                <w:rFonts w:asciiTheme="majorHAnsi" w:hAnsiTheme="majorHAnsi"/>
                <w:sz w:val="12"/>
                <w:szCs w:val="12"/>
                <w:vertAlign w:val="superscript"/>
              </w:rPr>
              <w:t>rd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January 2017 (whole school)</w:t>
            </w:r>
          </w:p>
        </w:tc>
        <w:tc>
          <w:tcPr>
            <w:tcW w:w="2186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18</w:t>
            </w:r>
            <w:r w:rsidRPr="00F73F61">
              <w:rPr>
                <w:rFonts w:asciiTheme="majorHAnsi" w:hAnsiTheme="majorHAnsi"/>
                <w:sz w:val="12"/>
                <w:szCs w:val="12"/>
                <w:vertAlign w:val="superscript"/>
              </w:rPr>
              <w:t>th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April 2017 (whole school)</w:t>
            </w:r>
          </w:p>
        </w:tc>
        <w:tc>
          <w:tcPr>
            <w:tcW w:w="2187" w:type="dxa"/>
            <w:vAlign w:val="center"/>
          </w:tcPr>
          <w:p w:rsidR="00C45A32" w:rsidRPr="00082BEE" w:rsidRDefault="00C45A32" w:rsidP="00C45A32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24</w:t>
            </w:r>
            <w:r w:rsidRPr="00F73F61">
              <w:rPr>
                <w:rFonts w:asciiTheme="majorHAnsi" w:hAnsiTheme="majorHAnsi"/>
                <w:sz w:val="12"/>
                <w:szCs w:val="12"/>
                <w:vertAlign w:val="superscript"/>
              </w:rPr>
              <w:t>th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July 2017 (twilights with cluster)</w:t>
            </w:r>
          </w:p>
        </w:tc>
      </w:tr>
    </w:tbl>
    <w:p w:rsidR="00922390" w:rsidRDefault="00830DB8" w:rsidP="00830DB8">
      <w:pPr>
        <w:spacing w:after="0"/>
      </w:pPr>
      <w:r>
        <w:t>Monitoring and Evaluation Annual Plan</w:t>
      </w:r>
    </w:p>
    <w:p w:rsidR="00830DB8" w:rsidRDefault="001B0467" w:rsidP="00830DB8">
      <w:r>
        <w:t>(HT/SLT/Staff – who will lead the meeting/analysis)</w:t>
      </w:r>
    </w:p>
    <w:p w:rsidR="008C3E6C" w:rsidRDefault="008C3E6C" w:rsidP="008C3E6C"/>
    <w:p w:rsidR="008C3E6C" w:rsidRDefault="008C3E6C" w:rsidP="008C3E6C">
      <w:r w:rsidRPr="004C6F5B">
        <w:rPr>
          <w:noProof/>
          <w:lang w:eastAsia="en-GB"/>
        </w:rPr>
        <w:drawing>
          <wp:inline distT="0" distB="0" distL="0" distR="0" wp14:anchorId="45A0F1B1" wp14:editId="4A64E040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6C" w:rsidRDefault="008C3E6C" w:rsidP="008C3E6C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8C3E6C" w:rsidRDefault="008C3E6C" w:rsidP="008C3E6C">
      <w:pPr>
        <w:rPr>
          <w:sz w:val="18"/>
          <w:szCs w:val="18"/>
        </w:rPr>
      </w:pPr>
    </w:p>
    <w:p w:rsidR="008C3E6C" w:rsidRDefault="008C3E6C" w:rsidP="00830DB8">
      <w:bookmarkStart w:id="0" w:name="_GoBack"/>
      <w:bookmarkEnd w:id="0"/>
    </w:p>
    <w:sectPr w:rsidR="008C3E6C" w:rsidSect="00830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8"/>
    <w:rsid w:val="000257A8"/>
    <w:rsid w:val="00082BEE"/>
    <w:rsid w:val="000F6714"/>
    <w:rsid w:val="001B0467"/>
    <w:rsid w:val="00440368"/>
    <w:rsid w:val="00583A5D"/>
    <w:rsid w:val="005A7498"/>
    <w:rsid w:val="00774574"/>
    <w:rsid w:val="00830DB8"/>
    <w:rsid w:val="008C3E6C"/>
    <w:rsid w:val="0097306D"/>
    <w:rsid w:val="00BC5580"/>
    <w:rsid w:val="00C45A32"/>
    <w:rsid w:val="00D34250"/>
    <w:rsid w:val="00DF7776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C7761-E6CC-4D15-B819-7514406E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4</cp:revision>
  <dcterms:created xsi:type="dcterms:W3CDTF">2020-01-05T19:03:00Z</dcterms:created>
  <dcterms:modified xsi:type="dcterms:W3CDTF">2020-01-05T20:20:00Z</dcterms:modified>
</cp:coreProperties>
</file>